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1737" w14:textId="61D402B8" w:rsidR="00646CD7" w:rsidRPr="00DF5C35" w:rsidRDefault="64AF5E51" w:rsidP="10BD4E65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F5C35">
        <w:rPr>
          <w:rFonts w:ascii="Calibri" w:hAnsi="Calibri" w:cs="Calibri"/>
          <w:b/>
          <w:bCs/>
          <w:sz w:val="24"/>
          <w:szCs w:val="24"/>
        </w:rPr>
        <w:t>FAQ RENDICONTAZIONE ART. 8 L.R. 2/2018</w:t>
      </w:r>
      <w:r w:rsidR="3C3F8B1F" w:rsidRPr="00DF5C3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F6850">
        <w:rPr>
          <w:rFonts w:ascii="Calibri" w:hAnsi="Calibri" w:cs="Calibri"/>
          <w:b/>
          <w:bCs/>
          <w:sz w:val="24"/>
          <w:szCs w:val="24"/>
        </w:rPr>
        <w:t>– Delibera</w:t>
      </w:r>
      <w:r w:rsidR="007F4AE9">
        <w:rPr>
          <w:rFonts w:ascii="Calibri" w:hAnsi="Calibri" w:cs="Calibri"/>
          <w:b/>
          <w:bCs/>
          <w:sz w:val="24"/>
          <w:szCs w:val="24"/>
        </w:rPr>
        <w:t xml:space="preserve">zione di Giunta regionale </w:t>
      </w:r>
      <w:r w:rsidR="00F65F47">
        <w:rPr>
          <w:rFonts w:ascii="Calibri" w:hAnsi="Calibri" w:cs="Calibri"/>
          <w:b/>
          <w:bCs/>
          <w:sz w:val="24"/>
          <w:szCs w:val="24"/>
        </w:rPr>
        <w:t xml:space="preserve">n. </w:t>
      </w:r>
      <w:r w:rsidR="000E0F33" w:rsidRPr="000E0F33">
        <w:rPr>
          <w:rFonts w:ascii="Calibri" w:hAnsi="Calibri" w:cs="Calibri"/>
          <w:b/>
          <w:bCs/>
          <w:sz w:val="24"/>
          <w:szCs w:val="24"/>
        </w:rPr>
        <w:t>567 del 04/04/2024</w:t>
      </w:r>
      <w:r w:rsidR="000E0F3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65F47">
        <w:rPr>
          <w:rFonts w:ascii="Calibri" w:hAnsi="Calibri" w:cs="Calibri"/>
          <w:b/>
          <w:bCs/>
          <w:sz w:val="24"/>
          <w:szCs w:val="24"/>
        </w:rPr>
        <w:t>che</w:t>
      </w:r>
      <w:r w:rsidR="00BD4888">
        <w:rPr>
          <w:rFonts w:ascii="Calibri" w:hAnsi="Calibri" w:cs="Calibri"/>
          <w:b/>
          <w:bCs/>
          <w:sz w:val="24"/>
          <w:szCs w:val="24"/>
        </w:rPr>
        <w:t xml:space="preserve"> approva l’Invito </w:t>
      </w:r>
      <w:r w:rsidR="005A4326" w:rsidRPr="005A4326">
        <w:rPr>
          <w:rFonts w:ascii="Calibri" w:hAnsi="Calibri" w:cs="Calibri"/>
          <w:b/>
          <w:bCs/>
          <w:sz w:val="24"/>
          <w:szCs w:val="24"/>
        </w:rPr>
        <w:t xml:space="preserve">alla presentazione di progetti a valenza regionale di produzione e fruizione della musica contemporanea originale dal vivo. </w:t>
      </w:r>
      <w:r w:rsidR="005A4326">
        <w:rPr>
          <w:rFonts w:ascii="Calibri" w:hAnsi="Calibri" w:cs="Calibri"/>
          <w:b/>
          <w:bCs/>
          <w:sz w:val="24"/>
          <w:szCs w:val="24"/>
        </w:rPr>
        <w:t>T</w:t>
      </w:r>
      <w:r w:rsidR="005A4326" w:rsidRPr="005A4326">
        <w:rPr>
          <w:rFonts w:ascii="Calibri" w:hAnsi="Calibri" w:cs="Calibri"/>
          <w:b/>
          <w:bCs/>
          <w:sz w:val="24"/>
          <w:szCs w:val="24"/>
        </w:rPr>
        <w:t>riennio 2024-2026</w:t>
      </w:r>
    </w:p>
    <w:p w14:paraId="0DACB9A8" w14:textId="77777777" w:rsidR="002F40E4" w:rsidRPr="00DF5C35" w:rsidRDefault="002F40E4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0B4D6F60" w14:textId="6991B60C" w:rsidR="002F40E4" w:rsidRPr="00DF5C35" w:rsidRDefault="3A2D0831" w:rsidP="10BD4E65">
      <w:pPr>
        <w:pStyle w:val="Paragrafoelenco"/>
        <w:numPr>
          <w:ilvl w:val="0"/>
          <w:numId w:val="7"/>
        </w:numPr>
        <w:spacing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  <w:r w:rsidRPr="00DF5C35">
        <w:rPr>
          <w:rFonts w:ascii="Calibri" w:hAnsi="Calibri" w:cs="Calibri"/>
          <w:b/>
          <w:bCs/>
          <w:sz w:val="24"/>
          <w:szCs w:val="24"/>
        </w:rPr>
        <w:t xml:space="preserve">Domanda 1. </w:t>
      </w:r>
      <w:r w:rsidR="7CC31957" w:rsidRPr="00DF5C35">
        <w:rPr>
          <w:rFonts w:ascii="Calibri" w:hAnsi="Calibri" w:cs="Calibri"/>
          <w:b/>
          <w:bCs/>
          <w:sz w:val="24"/>
          <w:szCs w:val="24"/>
          <w:highlight w:val="yellow"/>
        </w:rPr>
        <w:t>Quali sono le modalità di rendicontazione dell’attività annuale</w:t>
      </w:r>
      <w:r w:rsidRPr="00DF5C35">
        <w:rPr>
          <w:rFonts w:ascii="Calibri" w:hAnsi="Calibri" w:cs="Calibri"/>
          <w:b/>
          <w:bCs/>
          <w:sz w:val="24"/>
          <w:szCs w:val="24"/>
          <w:highlight w:val="yellow"/>
        </w:rPr>
        <w:t>?</w:t>
      </w:r>
    </w:p>
    <w:p w14:paraId="2BFBD295" w14:textId="0481346F" w:rsidR="002F40E4" w:rsidRPr="00DF5C35" w:rsidRDefault="34561CCB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 xml:space="preserve">La </w:t>
      </w:r>
      <w:r w:rsidR="103A7A99" w:rsidRPr="00DF5C35">
        <w:rPr>
          <w:rFonts w:ascii="Calibri" w:hAnsi="Calibri" w:cs="Calibri"/>
          <w:sz w:val="24"/>
          <w:szCs w:val="24"/>
        </w:rPr>
        <w:t xml:space="preserve">rendicontazione </w:t>
      </w:r>
      <w:r w:rsidR="4E22209D" w:rsidRPr="00DF5C35">
        <w:rPr>
          <w:rFonts w:ascii="Calibri" w:hAnsi="Calibri" w:cs="Calibri"/>
          <w:sz w:val="24"/>
          <w:szCs w:val="24"/>
        </w:rPr>
        <w:t>del programma di attività</w:t>
      </w:r>
      <w:r w:rsidR="6BB7949D" w:rsidRPr="00DF5C35">
        <w:rPr>
          <w:rFonts w:ascii="Calibri" w:hAnsi="Calibri" w:cs="Calibri"/>
          <w:sz w:val="24"/>
          <w:szCs w:val="24"/>
        </w:rPr>
        <w:t xml:space="preserve"> </w:t>
      </w:r>
      <w:r w:rsidR="103A7A99" w:rsidRPr="00DF5C35">
        <w:rPr>
          <w:rFonts w:ascii="Calibri" w:hAnsi="Calibri" w:cs="Calibri"/>
          <w:sz w:val="24"/>
          <w:szCs w:val="24"/>
        </w:rPr>
        <w:t xml:space="preserve">è da presentare a mezzo pec (indirizzandola a </w:t>
      </w:r>
      <w:r w:rsidR="1A0C157D" w:rsidRPr="00DF5C35">
        <w:rPr>
          <w:rFonts w:ascii="Calibri" w:hAnsi="Calibri" w:cs="Calibri"/>
          <w:sz w:val="24"/>
          <w:szCs w:val="24"/>
        </w:rPr>
        <w:t>servcult@postacert.regione.emilia-romagna.it</w:t>
      </w:r>
      <w:r w:rsidR="103A7A99" w:rsidRPr="00DF5C35">
        <w:rPr>
          <w:rFonts w:ascii="Calibri" w:hAnsi="Calibri" w:cs="Calibri"/>
          <w:sz w:val="24"/>
          <w:szCs w:val="24"/>
        </w:rPr>
        <w:t xml:space="preserve">) </w:t>
      </w:r>
      <w:r w:rsidR="103A7A99" w:rsidRPr="00DF5C35">
        <w:rPr>
          <w:rFonts w:ascii="Calibri" w:hAnsi="Calibri" w:cs="Calibri"/>
          <w:b/>
          <w:bCs/>
          <w:sz w:val="24"/>
          <w:szCs w:val="24"/>
        </w:rPr>
        <w:t>entro il 15 marzo</w:t>
      </w:r>
      <w:r w:rsidR="103A7A99" w:rsidRPr="00DF5C35">
        <w:rPr>
          <w:rFonts w:ascii="Calibri" w:hAnsi="Calibri" w:cs="Calibri"/>
          <w:sz w:val="24"/>
          <w:szCs w:val="24"/>
        </w:rPr>
        <w:t xml:space="preserve"> dell’anno successivo a quello di riferimento. </w:t>
      </w:r>
    </w:p>
    <w:p w14:paraId="7C0E8B9A" w14:textId="4C6427F6" w:rsidR="002F40E4" w:rsidRPr="00DF5C35" w:rsidRDefault="103A7A99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 xml:space="preserve">Tale </w:t>
      </w:r>
      <w:r w:rsidR="34561CCB" w:rsidRPr="00DF5C35">
        <w:rPr>
          <w:rFonts w:ascii="Calibri" w:hAnsi="Calibri" w:cs="Calibri"/>
          <w:sz w:val="24"/>
          <w:szCs w:val="24"/>
        </w:rPr>
        <w:t>documentazione di rendicontazione</w:t>
      </w:r>
      <w:r w:rsidR="47DF23C3" w:rsidRPr="00DF5C35">
        <w:rPr>
          <w:rFonts w:ascii="Calibri" w:hAnsi="Calibri" w:cs="Calibri"/>
          <w:sz w:val="24"/>
          <w:szCs w:val="24"/>
        </w:rPr>
        <w:t xml:space="preserve"> </w:t>
      </w:r>
      <w:r w:rsidR="76499AB7" w:rsidRPr="00DF5C35">
        <w:rPr>
          <w:rFonts w:ascii="Calibri" w:hAnsi="Calibri" w:cs="Calibri"/>
          <w:sz w:val="24"/>
          <w:szCs w:val="24"/>
        </w:rPr>
        <w:t xml:space="preserve">(il cui facsimile è fornito dal Settore Attività culturali, economia della cultura, giovani) </w:t>
      </w:r>
      <w:r w:rsidR="34561CCB" w:rsidRPr="00DF5C35">
        <w:rPr>
          <w:rFonts w:ascii="Calibri" w:hAnsi="Calibri" w:cs="Calibri"/>
          <w:sz w:val="24"/>
          <w:szCs w:val="24"/>
        </w:rPr>
        <w:t>è costituita da:</w:t>
      </w:r>
    </w:p>
    <w:p w14:paraId="4426BBEC" w14:textId="59A8D56C" w:rsidR="002F40E4" w:rsidRPr="00DF5C35" w:rsidRDefault="34561CCB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 xml:space="preserve">a) richiesta di erogazione del saldo del contributo; </w:t>
      </w:r>
    </w:p>
    <w:p w14:paraId="5125D968" w14:textId="692C5707" w:rsidR="002F40E4" w:rsidRPr="00DF5C35" w:rsidRDefault="34561CCB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 xml:space="preserve">b) relazione esplicativa che illustri dettagliatamente le attività svolte e la loro conformità a quelle indicate nel programma annuale presentato a preventivo e che evidenzi i risultati conseguiti; </w:t>
      </w:r>
    </w:p>
    <w:p w14:paraId="733A9F7E" w14:textId="23A24FFC" w:rsidR="002F40E4" w:rsidRPr="00DF5C35" w:rsidRDefault="34561CCB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 xml:space="preserve">c) bilancio a consuntivo (costi/ricavi) del programma realizzato; </w:t>
      </w:r>
    </w:p>
    <w:p w14:paraId="0C5501CA" w14:textId="18B43C45" w:rsidR="002F40E4" w:rsidRPr="00DF5C35" w:rsidRDefault="34561CCB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>d)</w:t>
      </w:r>
      <w:r w:rsidR="11CF7833" w:rsidRPr="00DF5C35">
        <w:rPr>
          <w:rFonts w:ascii="Calibri" w:hAnsi="Calibri" w:cs="Calibri"/>
          <w:sz w:val="24"/>
          <w:szCs w:val="24"/>
        </w:rPr>
        <w:t xml:space="preserve"> </w:t>
      </w:r>
      <w:r w:rsidRPr="00DF5C35">
        <w:rPr>
          <w:rFonts w:ascii="Calibri" w:hAnsi="Calibri" w:cs="Calibri"/>
          <w:sz w:val="24"/>
          <w:szCs w:val="24"/>
        </w:rPr>
        <w:t>dichiarazione di assoggettabilità alla ritenuta d’acconto</w:t>
      </w:r>
      <w:r w:rsidR="4A37FEC6" w:rsidRPr="00DF5C35">
        <w:rPr>
          <w:rFonts w:ascii="Calibri" w:hAnsi="Calibri" w:cs="Calibri"/>
          <w:sz w:val="24"/>
          <w:szCs w:val="24"/>
        </w:rPr>
        <w:t>.</w:t>
      </w:r>
    </w:p>
    <w:p w14:paraId="20C6FB87" w14:textId="2996E0FA" w:rsidR="002F40E4" w:rsidRPr="00DF5C35" w:rsidRDefault="4A37FEC6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>Si evidenzia che</w:t>
      </w:r>
      <w:r w:rsidR="3623B1BE" w:rsidRPr="00DF5C35">
        <w:rPr>
          <w:rFonts w:ascii="Calibri" w:hAnsi="Calibri" w:cs="Calibri"/>
          <w:sz w:val="24"/>
          <w:szCs w:val="24"/>
        </w:rPr>
        <w:t xml:space="preserve"> non è richiesta la presentazione del</w:t>
      </w:r>
      <w:r w:rsidRPr="00DF5C35">
        <w:rPr>
          <w:rFonts w:ascii="Calibri" w:hAnsi="Calibri" w:cs="Calibri"/>
          <w:sz w:val="24"/>
          <w:szCs w:val="24"/>
        </w:rPr>
        <w:t xml:space="preserve">l’elenco dei giustificativi costi-ricavi sotteso alla redazione del bilancio consuntivo (lettera </w:t>
      </w:r>
      <w:r w:rsidR="34772EBE" w:rsidRPr="00DF5C35">
        <w:rPr>
          <w:rFonts w:ascii="Calibri" w:hAnsi="Calibri" w:cs="Calibri"/>
          <w:sz w:val="24"/>
          <w:szCs w:val="24"/>
        </w:rPr>
        <w:t>c</w:t>
      </w:r>
      <w:r w:rsidRPr="00DF5C35">
        <w:rPr>
          <w:rFonts w:ascii="Calibri" w:hAnsi="Calibri" w:cs="Calibri"/>
          <w:sz w:val="24"/>
          <w:szCs w:val="24"/>
        </w:rPr>
        <w:t>) sopra citata)</w:t>
      </w:r>
      <w:r w:rsidR="07D51AAB" w:rsidRPr="00DF5C35">
        <w:rPr>
          <w:rFonts w:ascii="Calibri" w:hAnsi="Calibri" w:cs="Calibri"/>
          <w:sz w:val="24"/>
          <w:szCs w:val="24"/>
        </w:rPr>
        <w:t>; esso</w:t>
      </w:r>
      <w:r w:rsidRPr="00DF5C35">
        <w:rPr>
          <w:rFonts w:ascii="Calibri" w:hAnsi="Calibri" w:cs="Calibri"/>
          <w:sz w:val="24"/>
          <w:szCs w:val="24"/>
        </w:rPr>
        <w:t xml:space="preserve"> va elabora</w:t>
      </w:r>
      <w:r w:rsidR="457DF480" w:rsidRPr="00DF5C35">
        <w:rPr>
          <w:rFonts w:ascii="Calibri" w:hAnsi="Calibri" w:cs="Calibri"/>
          <w:sz w:val="24"/>
          <w:szCs w:val="24"/>
        </w:rPr>
        <w:t>to</w:t>
      </w:r>
      <w:r w:rsidRPr="00DF5C35">
        <w:rPr>
          <w:rFonts w:ascii="Calibri" w:hAnsi="Calibri" w:cs="Calibri"/>
          <w:sz w:val="24"/>
          <w:szCs w:val="24"/>
        </w:rPr>
        <w:t xml:space="preserve"> e conserva</w:t>
      </w:r>
      <w:r w:rsidR="58F252A5" w:rsidRPr="00DF5C35">
        <w:rPr>
          <w:rFonts w:ascii="Calibri" w:hAnsi="Calibri" w:cs="Calibri"/>
          <w:sz w:val="24"/>
          <w:szCs w:val="24"/>
        </w:rPr>
        <w:t>to</w:t>
      </w:r>
      <w:r w:rsidRPr="00DF5C35">
        <w:rPr>
          <w:rFonts w:ascii="Calibri" w:hAnsi="Calibri" w:cs="Calibri"/>
          <w:sz w:val="24"/>
          <w:szCs w:val="24"/>
        </w:rPr>
        <w:t xml:space="preserve"> </w:t>
      </w:r>
      <w:r w:rsidR="1B0F318F" w:rsidRPr="00DF5C35">
        <w:rPr>
          <w:rFonts w:ascii="Calibri" w:hAnsi="Calibri" w:cs="Calibri"/>
          <w:sz w:val="24"/>
          <w:szCs w:val="24"/>
        </w:rPr>
        <w:t xml:space="preserve">a cura </w:t>
      </w:r>
      <w:r w:rsidR="66DE43CC" w:rsidRPr="00DF5C35">
        <w:rPr>
          <w:rFonts w:ascii="Calibri" w:hAnsi="Calibri" w:cs="Calibri"/>
          <w:sz w:val="24"/>
          <w:szCs w:val="24"/>
        </w:rPr>
        <w:t>del titolare del progetto</w:t>
      </w:r>
      <w:r w:rsidR="4C52FFB6" w:rsidRPr="00DF5C35">
        <w:rPr>
          <w:rFonts w:ascii="Calibri" w:hAnsi="Calibri" w:cs="Calibri"/>
          <w:sz w:val="24"/>
          <w:szCs w:val="24"/>
        </w:rPr>
        <w:t>,</w:t>
      </w:r>
      <w:r w:rsidR="66DE43CC" w:rsidRPr="00DF5C35">
        <w:rPr>
          <w:rFonts w:ascii="Calibri" w:hAnsi="Calibri" w:cs="Calibri"/>
          <w:sz w:val="24"/>
          <w:szCs w:val="24"/>
        </w:rPr>
        <w:t xml:space="preserve"> anche al fine di consentire e agevolare le attività di controllo ai sensi del D.P.R. 28 dicembre 2000, n. 445.</w:t>
      </w:r>
    </w:p>
    <w:p w14:paraId="22CA53D4" w14:textId="2D0F44C8" w:rsidR="002F40E4" w:rsidRPr="00DF5C35" w:rsidRDefault="002F40E4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49DCF645" w14:textId="03DADD73" w:rsidR="002F40E4" w:rsidRPr="00DF5C35" w:rsidRDefault="0AFF1183" w:rsidP="10BD4E65">
      <w:pPr>
        <w:pStyle w:val="Paragrafoelenco"/>
        <w:numPr>
          <w:ilvl w:val="0"/>
          <w:numId w:val="7"/>
        </w:numPr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b/>
          <w:bCs/>
          <w:sz w:val="24"/>
          <w:szCs w:val="24"/>
        </w:rPr>
        <w:t>D</w:t>
      </w:r>
      <w:r w:rsidR="45A8ADE2" w:rsidRPr="00DF5C35">
        <w:rPr>
          <w:rFonts w:ascii="Calibri" w:hAnsi="Calibri" w:cs="Calibri"/>
          <w:b/>
          <w:bCs/>
          <w:sz w:val="24"/>
          <w:szCs w:val="24"/>
        </w:rPr>
        <w:t>oman</w:t>
      </w:r>
      <w:r w:rsidR="5795BAAE" w:rsidRPr="00DF5C35">
        <w:rPr>
          <w:rFonts w:ascii="Calibri" w:hAnsi="Calibri" w:cs="Calibri"/>
          <w:b/>
          <w:bCs/>
          <w:sz w:val="24"/>
          <w:szCs w:val="24"/>
        </w:rPr>
        <w:t xml:space="preserve">da </w:t>
      </w:r>
      <w:r w:rsidR="02C28A99" w:rsidRPr="00DF5C35">
        <w:rPr>
          <w:rFonts w:ascii="Calibri" w:hAnsi="Calibri" w:cs="Calibri"/>
          <w:b/>
          <w:bCs/>
          <w:sz w:val="24"/>
          <w:szCs w:val="24"/>
        </w:rPr>
        <w:t>2</w:t>
      </w:r>
      <w:r w:rsidR="11D78671" w:rsidRPr="00DF5C3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B8DD385" w:rsidRPr="00DF5C35">
        <w:rPr>
          <w:rFonts w:ascii="Calibri" w:hAnsi="Calibri" w:cs="Calibri"/>
          <w:b/>
          <w:bCs/>
          <w:sz w:val="24"/>
          <w:szCs w:val="24"/>
          <w:highlight w:val="yellow"/>
        </w:rPr>
        <w:t>I giustificativi possono riportare una data riferita ad un periodo diverso da quello dell’anno solare oggetto di rendicon</w:t>
      </w:r>
      <w:r w:rsidR="0E6466C1" w:rsidRPr="00DF5C35">
        <w:rPr>
          <w:rFonts w:ascii="Calibri" w:hAnsi="Calibri" w:cs="Calibri"/>
          <w:b/>
          <w:bCs/>
          <w:sz w:val="24"/>
          <w:szCs w:val="24"/>
          <w:highlight w:val="yellow"/>
        </w:rPr>
        <w:t>ta</w:t>
      </w:r>
      <w:r w:rsidR="0B8DD385" w:rsidRPr="00DF5C35">
        <w:rPr>
          <w:rFonts w:ascii="Calibri" w:hAnsi="Calibri" w:cs="Calibri"/>
          <w:b/>
          <w:bCs/>
          <w:sz w:val="24"/>
          <w:szCs w:val="24"/>
          <w:highlight w:val="yellow"/>
        </w:rPr>
        <w:t>zione?</w:t>
      </w:r>
    </w:p>
    <w:p w14:paraId="700CCE53" w14:textId="278009D8" w:rsidR="002F40E4" w:rsidRPr="00DF5C35" w:rsidRDefault="1A625EDE" w:rsidP="10BD4E6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 xml:space="preserve">Il programma di attività deve concludersi entro il 31 dicembre dell’anno </w:t>
      </w:r>
      <w:r w:rsidR="1197AB3F" w:rsidRPr="00DF5C35">
        <w:rPr>
          <w:rFonts w:ascii="Calibri" w:hAnsi="Calibri" w:cs="Calibri"/>
          <w:sz w:val="24"/>
          <w:szCs w:val="24"/>
        </w:rPr>
        <w:t>a cui si riferisce la rendicontazione: infatti, l</w:t>
      </w:r>
      <w:r w:rsidR="7947B0FD" w:rsidRPr="00DF5C35">
        <w:rPr>
          <w:rFonts w:ascii="Calibri" w:hAnsi="Calibri" w:cs="Calibri"/>
          <w:sz w:val="24"/>
          <w:szCs w:val="24"/>
        </w:rPr>
        <w:t>’articolazione delle attività e</w:t>
      </w:r>
      <w:r w:rsidR="7B42295A" w:rsidRPr="00DF5C35">
        <w:rPr>
          <w:rFonts w:ascii="Calibri" w:hAnsi="Calibri" w:cs="Calibri"/>
          <w:sz w:val="24"/>
          <w:szCs w:val="24"/>
        </w:rPr>
        <w:t>, pertanto,</w:t>
      </w:r>
      <w:r w:rsidR="7947B0FD" w:rsidRPr="00DF5C35">
        <w:rPr>
          <w:rFonts w:ascii="Calibri" w:hAnsi="Calibri" w:cs="Calibri"/>
          <w:sz w:val="24"/>
          <w:szCs w:val="24"/>
        </w:rPr>
        <w:t xml:space="preserve"> de</w:t>
      </w:r>
      <w:r w:rsidR="1CF05687" w:rsidRPr="00DF5C35">
        <w:rPr>
          <w:rFonts w:ascii="Calibri" w:hAnsi="Calibri" w:cs="Calibri"/>
          <w:sz w:val="24"/>
          <w:szCs w:val="24"/>
        </w:rPr>
        <w:t>lle spese e delle entrate</w:t>
      </w:r>
      <w:r w:rsidR="7947B0FD" w:rsidRPr="00DF5C35">
        <w:rPr>
          <w:rFonts w:ascii="Calibri" w:hAnsi="Calibri" w:cs="Calibri"/>
          <w:sz w:val="24"/>
          <w:szCs w:val="24"/>
        </w:rPr>
        <w:t xml:space="preserve"> ad esse connesse deve essere annuale e dettagliata nell’anno </w:t>
      </w:r>
      <w:r w:rsidR="47CBB938" w:rsidRPr="00DF5C35">
        <w:rPr>
          <w:rFonts w:ascii="Calibri" w:hAnsi="Calibri" w:cs="Calibri"/>
          <w:sz w:val="24"/>
          <w:szCs w:val="24"/>
        </w:rPr>
        <w:t xml:space="preserve">solare </w:t>
      </w:r>
      <w:r w:rsidR="7947B0FD" w:rsidRPr="00DF5C35">
        <w:rPr>
          <w:rFonts w:ascii="Calibri" w:hAnsi="Calibri" w:cs="Calibri"/>
          <w:sz w:val="24"/>
          <w:szCs w:val="24"/>
        </w:rPr>
        <w:t>di riferimento</w:t>
      </w:r>
      <w:r w:rsidR="68DF1C0B" w:rsidRPr="00DF5C35">
        <w:rPr>
          <w:rFonts w:ascii="Calibri" w:hAnsi="Calibri" w:cs="Calibri"/>
          <w:sz w:val="24"/>
          <w:szCs w:val="24"/>
        </w:rPr>
        <w:t xml:space="preserve"> (dal 1° gennaio al 31 dicembre),</w:t>
      </w:r>
      <w:r w:rsidR="7947B0FD" w:rsidRPr="00DF5C35">
        <w:rPr>
          <w:rFonts w:ascii="Calibri" w:hAnsi="Calibri" w:cs="Calibri"/>
          <w:sz w:val="24"/>
          <w:szCs w:val="24"/>
        </w:rPr>
        <w:t xml:space="preserve"> con indicazione della specifica quota parte. </w:t>
      </w:r>
    </w:p>
    <w:p w14:paraId="5C15837A" w14:textId="6074A0DF" w:rsidR="002F40E4" w:rsidRPr="00DF5C35" w:rsidRDefault="6EBE442E" w:rsidP="10BD4E65">
      <w:pPr>
        <w:spacing w:before="240"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7B106296">
        <w:rPr>
          <w:rFonts w:ascii="Calibri" w:hAnsi="Calibri" w:cs="Calibri"/>
          <w:sz w:val="24"/>
          <w:szCs w:val="24"/>
        </w:rPr>
        <w:t>T</w:t>
      </w:r>
      <w:r w:rsidR="64AF5E51" w:rsidRPr="7B106296">
        <w:rPr>
          <w:rFonts w:ascii="Calibri" w:hAnsi="Calibri" w:cs="Calibri"/>
          <w:sz w:val="24"/>
          <w:szCs w:val="24"/>
        </w:rPr>
        <w:t>uttavia</w:t>
      </w:r>
      <w:r w:rsidR="0155B196" w:rsidRPr="7B106296">
        <w:rPr>
          <w:rFonts w:ascii="Calibri" w:hAnsi="Calibri" w:cs="Calibri"/>
          <w:sz w:val="24"/>
          <w:szCs w:val="24"/>
        </w:rPr>
        <w:t>,</w:t>
      </w:r>
      <w:r w:rsidR="64AF5E51" w:rsidRPr="7B106296">
        <w:rPr>
          <w:rFonts w:ascii="Calibri" w:hAnsi="Calibri" w:cs="Calibri"/>
          <w:sz w:val="24"/>
          <w:szCs w:val="24"/>
        </w:rPr>
        <w:t xml:space="preserve"> è possibile presentare </w:t>
      </w:r>
      <w:r w:rsidR="5894EDD1" w:rsidRPr="7B106296">
        <w:rPr>
          <w:rFonts w:ascii="Calibri" w:hAnsi="Calibri" w:cs="Calibri"/>
          <w:sz w:val="24"/>
          <w:szCs w:val="24"/>
        </w:rPr>
        <w:t xml:space="preserve">giustificativi </w:t>
      </w:r>
      <w:r w:rsidR="64AF5E51" w:rsidRPr="7B106296">
        <w:rPr>
          <w:rFonts w:ascii="Calibri" w:hAnsi="Calibri" w:cs="Calibri"/>
          <w:sz w:val="24"/>
          <w:szCs w:val="24"/>
        </w:rPr>
        <w:t>con data relativa all’anno successivo</w:t>
      </w:r>
      <w:r w:rsidR="36BCEBD2" w:rsidRPr="7B106296">
        <w:rPr>
          <w:rFonts w:ascii="Calibri" w:hAnsi="Calibri" w:cs="Calibri"/>
          <w:sz w:val="24"/>
          <w:szCs w:val="24"/>
        </w:rPr>
        <w:t xml:space="preserve"> se riferiti ad attività svolte nell’anno solare di riferimento della rendicontazione; in tal caso il giustificativo</w:t>
      </w:r>
      <w:r w:rsidR="4AC9CB09" w:rsidRPr="7B106296">
        <w:rPr>
          <w:rFonts w:ascii="Calibri" w:hAnsi="Calibri" w:cs="Calibri"/>
          <w:sz w:val="24"/>
          <w:szCs w:val="24"/>
        </w:rPr>
        <w:t>,</w:t>
      </w:r>
      <w:r w:rsidR="36BCEBD2" w:rsidRPr="7B106296">
        <w:rPr>
          <w:rFonts w:ascii="Calibri" w:hAnsi="Calibri" w:cs="Calibri"/>
          <w:sz w:val="24"/>
          <w:szCs w:val="24"/>
        </w:rPr>
        <w:t xml:space="preserve"> emesso </w:t>
      </w:r>
      <w:r w:rsidR="6D100B1E" w:rsidRPr="7B106296">
        <w:rPr>
          <w:rFonts w:ascii="Calibri" w:hAnsi="Calibri" w:cs="Calibri"/>
          <w:sz w:val="24"/>
          <w:szCs w:val="24"/>
        </w:rPr>
        <w:t>p</w:t>
      </w:r>
      <w:r w:rsidR="36BCEBD2" w:rsidRPr="7B106296">
        <w:rPr>
          <w:rFonts w:ascii="Calibri" w:hAnsi="Calibri" w:cs="Calibri"/>
          <w:sz w:val="24"/>
          <w:szCs w:val="24"/>
        </w:rPr>
        <w:t>rima della p</w:t>
      </w:r>
      <w:r w:rsidR="58BA1F75" w:rsidRPr="7B106296">
        <w:rPr>
          <w:rFonts w:ascii="Calibri" w:hAnsi="Calibri" w:cs="Calibri"/>
          <w:sz w:val="24"/>
          <w:szCs w:val="24"/>
        </w:rPr>
        <w:t>resentazione della rendicontazione</w:t>
      </w:r>
      <w:r w:rsidR="64952773" w:rsidRPr="7B106296">
        <w:rPr>
          <w:rFonts w:ascii="Calibri" w:hAnsi="Calibri" w:cs="Calibri"/>
          <w:sz w:val="24"/>
          <w:szCs w:val="24"/>
        </w:rPr>
        <w:t>,</w:t>
      </w:r>
      <w:r w:rsidR="58BA1F75" w:rsidRPr="7B106296">
        <w:rPr>
          <w:rFonts w:ascii="Calibri" w:hAnsi="Calibri" w:cs="Calibri"/>
          <w:sz w:val="24"/>
          <w:szCs w:val="24"/>
        </w:rPr>
        <w:t xml:space="preserve"> </w:t>
      </w:r>
      <w:r w:rsidR="2519A6C1" w:rsidRPr="7B106296">
        <w:rPr>
          <w:rFonts w:ascii="Calibri" w:hAnsi="Calibri" w:cs="Calibri"/>
          <w:sz w:val="24"/>
          <w:szCs w:val="24"/>
        </w:rPr>
        <w:t>dev</w:t>
      </w:r>
      <w:r w:rsidR="58BA1F75" w:rsidRPr="7B106296">
        <w:rPr>
          <w:rFonts w:ascii="Calibri" w:hAnsi="Calibri" w:cs="Calibri"/>
          <w:sz w:val="24"/>
          <w:szCs w:val="24"/>
        </w:rPr>
        <w:t>e contenere un riferimento esplicito all’attività e al suo periodo di svolgimento.</w:t>
      </w:r>
      <w:r w:rsidR="2BA63E49" w:rsidRPr="7B106296">
        <w:rPr>
          <w:rFonts w:ascii="Calibri" w:hAnsi="Calibri" w:cs="Calibri"/>
          <w:sz w:val="24"/>
          <w:szCs w:val="24"/>
        </w:rPr>
        <w:t xml:space="preserve"> </w:t>
      </w:r>
      <w:r w:rsidR="098CD332" w:rsidRPr="7B106296">
        <w:rPr>
          <w:rFonts w:ascii="Calibri" w:hAnsi="Calibri" w:cs="Calibri"/>
          <w:sz w:val="24"/>
          <w:szCs w:val="24"/>
        </w:rPr>
        <w:t>A titolo di esempio:</w:t>
      </w:r>
      <w:r w:rsidR="35CFB88A" w:rsidRPr="7B106296">
        <w:rPr>
          <w:rFonts w:ascii="Calibri" w:hAnsi="Calibri" w:cs="Calibri"/>
          <w:sz w:val="24"/>
          <w:szCs w:val="24"/>
        </w:rPr>
        <w:t xml:space="preserve"> in caso di spese riferite ad u</w:t>
      </w:r>
      <w:r w:rsidR="669D6062" w:rsidRPr="7B106296">
        <w:rPr>
          <w:rFonts w:ascii="Calibri" w:hAnsi="Calibri" w:cs="Calibri"/>
          <w:sz w:val="24"/>
          <w:szCs w:val="24"/>
        </w:rPr>
        <w:t xml:space="preserve">tenze </w:t>
      </w:r>
      <w:r w:rsidR="1581FC3F" w:rsidRPr="7B106296">
        <w:rPr>
          <w:rFonts w:ascii="Calibri" w:hAnsi="Calibri" w:cs="Calibri"/>
          <w:sz w:val="24"/>
          <w:szCs w:val="24"/>
        </w:rPr>
        <w:t xml:space="preserve">sostenute nel dicembre dell’anno oggetto di rendicontazione è possibile presentare il giustificativo </w:t>
      </w:r>
      <w:r w:rsidR="78D2E195" w:rsidRPr="7B106296">
        <w:rPr>
          <w:rFonts w:ascii="Calibri" w:hAnsi="Calibri" w:cs="Calibri"/>
          <w:sz w:val="24"/>
          <w:szCs w:val="24"/>
        </w:rPr>
        <w:t>datato al</w:t>
      </w:r>
      <w:r w:rsidR="1581FC3F" w:rsidRPr="7B106296">
        <w:rPr>
          <w:rFonts w:ascii="Calibri" w:hAnsi="Calibri" w:cs="Calibri"/>
          <w:sz w:val="24"/>
          <w:szCs w:val="24"/>
        </w:rPr>
        <w:t xml:space="preserve"> gennaio successivo specificando la sola quota parte riferita a dicembre.</w:t>
      </w:r>
      <w:r w:rsidR="40E8A80D" w:rsidRPr="7B106296">
        <w:rPr>
          <w:rFonts w:ascii="Calibri" w:hAnsi="Calibri" w:cs="Calibri"/>
          <w:sz w:val="24"/>
          <w:szCs w:val="24"/>
        </w:rPr>
        <w:t xml:space="preserve"> </w:t>
      </w:r>
    </w:p>
    <w:p w14:paraId="11D8FD8D" w14:textId="0FB148C6" w:rsidR="002F40E4" w:rsidRPr="00DF5C35" w:rsidRDefault="781AD6F9" w:rsidP="10BD4E65">
      <w:pPr>
        <w:pStyle w:val="Paragrafoelenco"/>
        <w:numPr>
          <w:ilvl w:val="0"/>
          <w:numId w:val="5"/>
        </w:numPr>
        <w:spacing w:before="240" w:after="24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b/>
          <w:bCs/>
          <w:sz w:val="24"/>
          <w:szCs w:val="24"/>
        </w:rPr>
        <w:t>Do</w:t>
      </w:r>
      <w:r w:rsidR="58BD695F" w:rsidRPr="00DF5C35">
        <w:rPr>
          <w:rFonts w:ascii="Calibri" w:hAnsi="Calibri" w:cs="Calibri"/>
          <w:b/>
          <w:bCs/>
          <w:sz w:val="24"/>
          <w:szCs w:val="24"/>
        </w:rPr>
        <w:t xml:space="preserve">manda </w:t>
      </w:r>
      <w:r w:rsidR="38AD56E6" w:rsidRPr="00DF5C35">
        <w:rPr>
          <w:rFonts w:ascii="Calibri" w:hAnsi="Calibri" w:cs="Calibri"/>
          <w:b/>
          <w:bCs/>
          <w:sz w:val="24"/>
          <w:szCs w:val="24"/>
        </w:rPr>
        <w:t>3</w:t>
      </w:r>
      <w:r w:rsidR="04C65BCE" w:rsidRPr="00DF5C3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B20BC4C" w:rsidRPr="00DF5C3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Dove deve essere inserito il </w:t>
      </w:r>
      <w:r w:rsidR="345A0EBC" w:rsidRPr="00DF5C35">
        <w:rPr>
          <w:rFonts w:ascii="Calibri" w:hAnsi="Calibri" w:cs="Calibri"/>
          <w:b/>
          <w:bCs/>
          <w:sz w:val="24"/>
          <w:szCs w:val="24"/>
          <w:highlight w:val="yellow"/>
        </w:rPr>
        <w:t>CUP</w:t>
      </w:r>
      <w:r w:rsidR="0B20BC4C" w:rsidRPr="00DF5C35">
        <w:rPr>
          <w:rFonts w:ascii="Calibri" w:hAnsi="Calibri" w:cs="Calibri"/>
          <w:sz w:val="24"/>
          <w:szCs w:val="24"/>
          <w:highlight w:val="yellow"/>
        </w:rPr>
        <w:t>?</w:t>
      </w:r>
    </w:p>
    <w:p w14:paraId="5378E735" w14:textId="1D1AD69B" w:rsidR="002D7D76" w:rsidRPr="00DF5C35" w:rsidRDefault="345A0EBC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 xml:space="preserve"> </w:t>
      </w:r>
      <w:r w:rsidR="00FF1B52" w:rsidRPr="008B672C">
        <w:rPr>
          <w:rFonts w:ascii="Calibri" w:hAnsi="Calibri" w:cs="Calibri"/>
          <w:sz w:val="24"/>
          <w:szCs w:val="24"/>
        </w:rPr>
        <w:br/>
      </w:r>
      <w:r w:rsidR="0B20BC4C" w:rsidRPr="00DF5C35">
        <w:rPr>
          <w:rFonts w:ascii="Calibri" w:hAnsi="Calibri" w:cs="Calibri"/>
          <w:sz w:val="24"/>
          <w:szCs w:val="24"/>
        </w:rPr>
        <w:t>Il CUP d</w:t>
      </w:r>
      <w:r w:rsidRPr="00DF5C35">
        <w:rPr>
          <w:rFonts w:ascii="Calibri" w:hAnsi="Calibri" w:cs="Calibri"/>
          <w:sz w:val="24"/>
          <w:szCs w:val="24"/>
        </w:rPr>
        <w:t>eve essere</w:t>
      </w:r>
      <w:r w:rsidR="62BBB3CD" w:rsidRPr="00DF5C35">
        <w:rPr>
          <w:rFonts w:ascii="Calibri" w:hAnsi="Calibri" w:cs="Calibri"/>
          <w:sz w:val="24"/>
          <w:szCs w:val="24"/>
        </w:rPr>
        <w:t xml:space="preserve"> obbligatoriamente</w:t>
      </w:r>
      <w:r w:rsidRPr="00DF5C35">
        <w:rPr>
          <w:rFonts w:ascii="Calibri" w:hAnsi="Calibri" w:cs="Calibri"/>
          <w:sz w:val="24"/>
          <w:szCs w:val="24"/>
        </w:rPr>
        <w:t xml:space="preserve"> inserito in tutti i </w:t>
      </w:r>
      <w:r w:rsidR="62BBB3CD" w:rsidRPr="00DF5C35">
        <w:rPr>
          <w:rFonts w:ascii="Calibri" w:hAnsi="Calibri" w:cs="Calibri"/>
          <w:sz w:val="24"/>
          <w:szCs w:val="24"/>
        </w:rPr>
        <w:t>documenti di spesa</w:t>
      </w:r>
      <w:r w:rsidR="637096B4" w:rsidRPr="00DF5C35">
        <w:rPr>
          <w:rFonts w:ascii="Calibri" w:hAnsi="Calibri" w:cs="Calibri"/>
          <w:sz w:val="24"/>
          <w:szCs w:val="24"/>
        </w:rPr>
        <w:t xml:space="preserve"> (ad eccezione delle buste paga)</w:t>
      </w:r>
      <w:r w:rsidR="62BBB3CD" w:rsidRPr="00DF5C35">
        <w:rPr>
          <w:rFonts w:ascii="Calibri" w:hAnsi="Calibri" w:cs="Calibri"/>
          <w:sz w:val="24"/>
          <w:szCs w:val="24"/>
        </w:rPr>
        <w:t xml:space="preserve">. </w:t>
      </w:r>
    </w:p>
    <w:p w14:paraId="51AF39DD" w14:textId="08967B45" w:rsidR="0081731B" w:rsidRPr="00DF5C35" w:rsidRDefault="62BBB3CD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 xml:space="preserve">Per </w:t>
      </w:r>
      <w:r w:rsidR="78BFEF0F" w:rsidRPr="00DF5C35">
        <w:rPr>
          <w:rFonts w:ascii="Calibri" w:hAnsi="Calibri" w:cs="Calibri"/>
          <w:sz w:val="24"/>
          <w:szCs w:val="24"/>
        </w:rPr>
        <w:t xml:space="preserve">quelli </w:t>
      </w:r>
      <w:r w:rsidRPr="00DF5C35">
        <w:rPr>
          <w:rFonts w:ascii="Calibri" w:hAnsi="Calibri" w:cs="Calibri"/>
          <w:sz w:val="24"/>
          <w:szCs w:val="24"/>
        </w:rPr>
        <w:t xml:space="preserve">per cui non è possibile </w:t>
      </w:r>
      <w:r w:rsidR="03A1AE89" w:rsidRPr="00DF5C35">
        <w:rPr>
          <w:rFonts w:ascii="Calibri" w:hAnsi="Calibri" w:cs="Calibri"/>
          <w:sz w:val="24"/>
          <w:szCs w:val="24"/>
        </w:rPr>
        <w:t xml:space="preserve">il suo </w:t>
      </w:r>
      <w:r w:rsidRPr="00DF5C35">
        <w:rPr>
          <w:rFonts w:ascii="Calibri" w:hAnsi="Calibri" w:cs="Calibri"/>
          <w:sz w:val="24"/>
          <w:szCs w:val="24"/>
        </w:rPr>
        <w:t>inserimento in origine (quale, a titolo di esempio, bollette, F24, fatture estere</w:t>
      </w:r>
      <w:r w:rsidR="78BFEF0F" w:rsidRPr="00DF5C35">
        <w:rPr>
          <w:rFonts w:ascii="Calibri" w:hAnsi="Calibri" w:cs="Calibri"/>
          <w:sz w:val="24"/>
          <w:szCs w:val="24"/>
        </w:rPr>
        <w:t xml:space="preserve">) </w:t>
      </w:r>
      <w:r w:rsidR="03A1AE89" w:rsidRPr="00DF5C35">
        <w:rPr>
          <w:rFonts w:ascii="Calibri" w:hAnsi="Calibri" w:cs="Calibri"/>
          <w:sz w:val="24"/>
          <w:szCs w:val="24"/>
        </w:rPr>
        <w:t>si può</w:t>
      </w:r>
      <w:r w:rsidR="78BFEF0F" w:rsidRPr="00DF5C35">
        <w:rPr>
          <w:rFonts w:ascii="Calibri" w:hAnsi="Calibri" w:cs="Calibri"/>
          <w:sz w:val="24"/>
          <w:szCs w:val="24"/>
        </w:rPr>
        <w:t xml:space="preserve"> compilare </w:t>
      </w:r>
      <w:r w:rsidRPr="00DF5C35">
        <w:rPr>
          <w:rFonts w:ascii="Calibri" w:hAnsi="Calibri" w:cs="Calibri"/>
          <w:sz w:val="24"/>
          <w:szCs w:val="24"/>
        </w:rPr>
        <w:t xml:space="preserve">una dichiarazione sostitutiva </w:t>
      </w:r>
      <w:r w:rsidR="2F91FF66" w:rsidRPr="00DF5C35">
        <w:rPr>
          <w:rFonts w:ascii="Calibri" w:hAnsi="Calibri" w:cs="Calibri"/>
          <w:sz w:val="24"/>
          <w:szCs w:val="24"/>
        </w:rPr>
        <w:t>(di cui è fornito facsimile) in cui</w:t>
      </w:r>
      <w:r w:rsidRPr="00DF5C35">
        <w:rPr>
          <w:rFonts w:ascii="Calibri" w:hAnsi="Calibri" w:cs="Calibri"/>
          <w:sz w:val="24"/>
          <w:szCs w:val="24"/>
        </w:rPr>
        <w:t xml:space="preserve"> vi è una assunzione di responsabilità in merito all’indicazione della documentazione indicatavi e alla relativa motivazione.</w:t>
      </w:r>
    </w:p>
    <w:p w14:paraId="78FC8090" w14:textId="77777777" w:rsidR="002F40E4" w:rsidRPr="00DF5C35" w:rsidRDefault="002F40E4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7E861F02" w14:textId="318FCB40" w:rsidR="002F40E4" w:rsidRPr="00DF5C35" w:rsidRDefault="687506E9" w:rsidP="10BD4E65">
      <w:pPr>
        <w:pStyle w:val="Paragrafoelenco"/>
        <w:numPr>
          <w:ilvl w:val="0"/>
          <w:numId w:val="5"/>
        </w:numPr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b/>
          <w:bCs/>
          <w:sz w:val="24"/>
          <w:szCs w:val="24"/>
        </w:rPr>
        <w:t>Do</w:t>
      </w:r>
      <w:r w:rsidR="76E2896F" w:rsidRPr="00DF5C35">
        <w:rPr>
          <w:rFonts w:ascii="Calibri" w:hAnsi="Calibri" w:cs="Calibri"/>
          <w:b/>
          <w:bCs/>
          <w:sz w:val="24"/>
          <w:szCs w:val="24"/>
        </w:rPr>
        <w:t>m</w:t>
      </w:r>
      <w:r w:rsidR="16F052AF" w:rsidRPr="00DF5C35">
        <w:rPr>
          <w:rFonts w:ascii="Calibri" w:hAnsi="Calibri" w:cs="Calibri"/>
          <w:b/>
          <w:bCs/>
          <w:sz w:val="24"/>
          <w:szCs w:val="24"/>
        </w:rPr>
        <w:t xml:space="preserve">anda </w:t>
      </w:r>
      <w:r w:rsidR="69704D16" w:rsidRPr="00DF5C35">
        <w:rPr>
          <w:rFonts w:ascii="Calibri" w:hAnsi="Calibri" w:cs="Calibri"/>
          <w:b/>
          <w:bCs/>
          <w:sz w:val="24"/>
          <w:szCs w:val="24"/>
        </w:rPr>
        <w:t>4</w:t>
      </w:r>
      <w:r w:rsidR="4A4CC17D" w:rsidRPr="00DF5C35">
        <w:rPr>
          <w:rFonts w:ascii="Calibri" w:hAnsi="Calibri" w:cs="Calibri"/>
          <w:b/>
          <w:bCs/>
          <w:sz w:val="24"/>
          <w:szCs w:val="24"/>
        </w:rPr>
        <w:t>.</w:t>
      </w:r>
      <w:r w:rsidR="0004D247" w:rsidRPr="00DF5C3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3202402C" w:rsidRPr="00DF5C3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È obbligatorio </w:t>
      </w:r>
      <w:r w:rsidR="597E4694" w:rsidRPr="00DF5C35">
        <w:rPr>
          <w:rFonts w:ascii="Calibri" w:hAnsi="Calibri" w:cs="Calibri"/>
          <w:b/>
          <w:bCs/>
          <w:sz w:val="24"/>
          <w:szCs w:val="24"/>
          <w:highlight w:val="yellow"/>
        </w:rPr>
        <w:t>inviare copia delle p</w:t>
      </w:r>
      <w:r w:rsidR="7008F62A" w:rsidRPr="00DF5C35">
        <w:rPr>
          <w:rFonts w:ascii="Calibri" w:hAnsi="Calibri" w:cs="Calibri"/>
          <w:b/>
          <w:bCs/>
          <w:sz w:val="24"/>
          <w:szCs w:val="24"/>
          <w:highlight w:val="yellow"/>
        </w:rPr>
        <w:t>roduzioni musicali/discografiche</w:t>
      </w:r>
      <w:r w:rsidR="597E4694" w:rsidRPr="00DF5C3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realizzate nell’ambito del progetto?</w:t>
      </w:r>
      <w:r w:rsidR="7008F62A" w:rsidRPr="00DF5C3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93D9429" w14:textId="53CEEACC" w:rsidR="00FF1B52" w:rsidRPr="00DF5C35" w:rsidRDefault="002F061D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8B672C">
        <w:rPr>
          <w:rFonts w:ascii="Calibri" w:hAnsi="Calibri" w:cs="Calibri"/>
          <w:sz w:val="24"/>
          <w:szCs w:val="24"/>
        </w:rPr>
        <w:lastRenderedPageBreak/>
        <w:br/>
      </w:r>
      <w:r w:rsidR="597E4694" w:rsidRPr="00DF5C35">
        <w:rPr>
          <w:rFonts w:ascii="Calibri" w:hAnsi="Calibri" w:cs="Calibri"/>
          <w:sz w:val="24"/>
          <w:szCs w:val="24"/>
        </w:rPr>
        <w:t>Sì,</w:t>
      </w:r>
      <w:r w:rsidR="200995DD" w:rsidRPr="00DF5C35">
        <w:rPr>
          <w:rFonts w:ascii="Calibri" w:hAnsi="Calibri" w:cs="Calibri"/>
          <w:sz w:val="24"/>
          <w:szCs w:val="24"/>
        </w:rPr>
        <w:t xml:space="preserve"> come previsto dal punto 12 dell’Invito, </w:t>
      </w:r>
      <w:r w:rsidR="50A40CA1" w:rsidRPr="00DF5C35">
        <w:rPr>
          <w:rFonts w:ascii="Calibri" w:hAnsi="Calibri" w:cs="Calibri"/>
          <w:sz w:val="24"/>
          <w:szCs w:val="24"/>
        </w:rPr>
        <w:t>insieme alla documentazione, dovrà essere fornita copia (fisica o digitale) della produzione musicale/discografica (se prevista dal progetto)</w:t>
      </w:r>
      <w:r w:rsidR="23859ED7" w:rsidRPr="00DF5C35">
        <w:rPr>
          <w:rFonts w:ascii="Calibri" w:hAnsi="Calibri" w:cs="Calibri"/>
          <w:sz w:val="24"/>
          <w:szCs w:val="24"/>
        </w:rPr>
        <w:t>.</w:t>
      </w:r>
    </w:p>
    <w:p w14:paraId="654211FF" w14:textId="77777777" w:rsidR="002F40E4" w:rsidRPr="00DF5C35" w:rsidRDefault="002F40E4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0AF91AA5" w14:textId="79C8B080" w:rsidR="002F40E4" w:rsidRPr="00DF5C35" w:rsidRDefault="568FC113" w:rsidP="10BD4E65">
      <w:pPr>
        <w:pStyle w:val="Paragrafoelenco"/>
        <w:numPr>
          <w:ilvl w:val="0"/>
          <w:numId w:val="5"/>
        </w:numPr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b/>
          <w:bCs/>
          <w:sz w:val="24"/>
          <w:szCs w:val="24"/>
        </w:rPr>
        <w:t>Do</w:t>
      </w:r>
      <w:r w:rsidR="7A363E90" w:rsidRPr="00DF5C35">
        <w:rPr>
          <w:rFonts w:ascii="Calibri" w:hAnsi="Calibri" w:cs="Calibri"/>
          <w:b/>
          <w:bCs/>
          <w:sz w:val="24"/>
          <w:szCs w:val="24"/>
        </w:rPr>
        <w:t>manda</w:t>
      </w:r>
      <w:r w:rsidR="0DAAF40F" w:rsidRPr="00DF5C3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346D1579" w:rsidRPr="00DF5C35">
        <w:rPr>
          <w:rFonts w:ascii="Calibri" w:hAnsi="Calibri" w:cs="Calibri"/>
          <w:b/>
          <w:bCs/>
          <w:sz w:val="24"/>
          <w:szCs w:val="24"/>
        </w:rPr>
        <w:t>5</w:t>
      </w:r>
      <w:r w:rsidR="0DAAF40F" w:rsidRPr="00DF5C3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66C8300B" w:rsidRPr="00DF5C35">
        <w:rPr>
          <w:rFonts w:ascii="Calibri" w:hAnsi="Calibri" w:cs="Calibri"/>
          <w:b/>
          <w:bCs/>
          <w:sz w:val="24"/>
          <w:szCs w:val="24"/>
          <w:highlight w:val="yellow"/>
        </w:rPr>
        <w:t>Posso rendicontare p</w:t>
      </w:r>
      <w:r w:rsidR="1DEE17BC" w:rsidRPr="00DF5C35">
        <w:rPr>
          <w:rFonts w:ascii="Calibri" w:hAnsi="Calibri" w:cs="Calibri"/>
          <w:b/>
          <w:bCs/>
          <w:sz w:val="24"/>
          <w:szCs w:val="24"/>
          <w:highlight w:val="yellow"/>
        </w:rPr>
        <w:t>arcelle legali e notarili</w:t>
      </w:r>
      <w:r w:rsidR="66C8300B" w:rsidRPr="00DF5C35">
        <w:rPr>
          <w:rFonts w:ascii="Calibri" w:hAnsi="Calibri" w:cs="Calibri"/>
          <w:b/>
          <w:bCs/>
          <w:sz w:val="24"/>
          <w:szCs w:val="24"/>
          <w:highlight w:val="yellow"/>
        </w:rPr>
        <w:t>?</w:t>
      </w:r>
      <w:r w:rsidR="1DEE17BC" w:rsidRPr="00DF5C35">
        <w:rPr>
          <w:rFonts w:ascii="Calibri" w:hAnsi="Calibri" w:cs="Calibri"/>
          <w:sz w:val="24"/>
          <w:szCs w:val="24"/>
        </w:rPr>
        <w:t xml:space="preserve"> </w:t>
      </w:r>
    </w:p>
    <w:p w14:paraId="160ECA94" w14:textId="16B14AF3" w:rsidR="00026E4D" w:rsidRPr="00DF5C35" w:rsidRDefault="004E7459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br/>
      </w:r>
      <w:r w:rsidR="66C8300B" w:rsidRPr="7B106296">
        <w:rPr>
          <w:rFonts w:ascii="Calibri" w:hAnsi="Calibri" w:cs="Calibri"/>
          <w:sz w:val="24"/>
          <w:szCs w:val="24"/>
        </w:rPr>
        <w:t>N</w:t>
      </w:r>
      <w:r w:rsidR="522ED9C0" w:rsidRPr="7B106296">
        <w:rPr>
          <w:rFonts w:ascii="Calibri" w:hAnsi="Calibri" w:cs="Calibri"/>
          <w:sz w:val="24"/>
          <w:szCs w:val="24"/>
        </w:rPr>
        <w:t xml:space="preserve">ell’Invito </w:t>
      </w:r>
      <w:r w:rsidR="12186298" w:rsidRPr="7B106296">
        <w:rPr>
          <w:rFonts w:ascii="Calibri" w:hAnsi="Calibri" w:cs="Calibri"/>
          <w:sz w:val="24"/>
          <w:szCs w:val="24"/>
        </w:rPr>
        <w:t xml:space="preserve">parcelle legali e notarili </w:t>
      </w:r>
      <w:r w:rsidR="1DEE17BC" w:rsidRPr="7B106296">
        <w:rPr>
          <w:rFonts w:ascii="Calibri" w:hAnsi="Calibri" w:cs="Calibri"/>
          <w:sz w:val="24"/>
          <w:szCs w:val="24"/>
        </w:rPr>
        <w:t>sono indicate</w:t>
      </w:r>
      <w:r w:rsidR="12186298" w:rsidRPr="7B106296">
        <w:rPr>
          <w:rFonts w:ascii="Calibri" w:hAnsi="Calibri" w:cs="Calibri"/>
          <w:sz w:val="24"/>
          <w:szCs w:val="24"/>
        </w:rPr>
        <w:t xml:space="preserve"> come</w:t>
      </w:r>
      <w:r w:rsidR="1DEE17BC" w:rsidRPr="7B106296">
        <w:rPr>
          <w:rFonts w:ascii="Calibri" w:hAnsi="Calibri" w:cs="Calibri"/>
          <w:sz w:val="24"/>
          <w:szCs w:val="24"/>
        </w:rPr>
        <w:t xml:space="preserve"> </w:t>
      </w:r>
      <w:r w:rsidR="522ED9C0" w:rsidRPr="7B106296">
        <w:rPr>
          <w:rFonts w:ascii="Calibri" w:hAnsi="Calibri" w:cs="Calibri"/>
          <w:sz w:val="24"/>
          <w:szCs w:val="24"/>
        </w:rPr>
        <w:t xml:space="preserve">tipologie di spesa non ammesse al </w:t>
      </w:r>
      <w:r w:rsidR="773D753A" w:rsidRPr="7B106296">
        <w:rPr>
          <w:rFonts w:ascii="Calibri" w:hAnsi="Calibri" w:cs="Calibri"/>
          <w:sz w:val="24"/>
          <w:szCs w:val="24"/>
        </w:rPr>
        <w:t>contributo; tuttavia,</w:t>
      </w:r>
      <w:r w:rsidR="30DBBDD2" w:rsidRPr="7B106296">
        <w:rPr>
          <w:rFonts w:ascii="Calibri" w:hAnsi="Calibri" w:cs="Calibri"/>
          <w:sz w:val="24"/>
          <w:szCs w:val="24"/>
        </w:rPr>
        <w:t xml:space="preserve"> si precisa che sono ammesse a rendiconto le </w:t>
      </w:r>
      <w:r w:rsidR="3049FB1D" w:rsidRPr="7B106296">
        <w:rPr>
          <w:rFonts w:ascii="Calibri" w:hAnsi="Calibri" w:cs="Calibri"/>
          <w:sz w:val="24"/>
          <w:szCs w:val="24"/>
        </w:rPr>
        <w:t>fatture</w:t>
      </w:r>
      <w:r w:rsidR="30DBBDD2" w:rsidRPr="7B106296">
        <w:rPr>
          <w:rFonts w:ascii="Calibri" w:hAnsi="Calibri" w:cs="Calibri"/>
          <w:sz w:val="24"/>
          <w:szCs w:val="24"/>
        </w:rPr>
        <w:t xml:space="preserve"> dei professionisti, la cui prestazione lavorativa/consulenza è stata richiesta per la gestione del progetto ammesso a contributo. A titolo di esempio: la parcella del professionista legale che ha fornito un servizio di consulenza in materia contrattuale per l’assunzione di soggetti coinvolti nel progetto</w:t>
      </w:r>
      <w:r w:rsidR="7A7E7C4A" w:rsidRPr="7B106296">
        <w:rPr>
          <w:rFonts w:ascii="Calibri" w:hAnsi="Calibri" w:cs="Calibri"/>
          <w:sz w:val="24"/>
          <w:szCs w:val="24"/>
        </w:rPr>
        <w:t xml:space="preserve"> oppure la parcella notarile </w:t>
      </w:r>
      <w:r w:rsidR="2C08AE2E" w:rsidRPr="7B106296">
        <w:rPr>
          <w:rFonts w:ascii="Calibri" w:hAnsi="Calibri" w:cs="Calibri"/>
          <w:sz w:val="24"/>
          <w:szCs w:val="24"/>
        </w:rPr>
        <w:t xml:space="preserve">relativa all’autenticazione del progetto di rete ammesso a contributo. </w:t>
      </w:r>
    </w:p>
    <w:p w14:paraId="2CF91656" w14:textId="592B6CC2" w:rsidR="00952025" w:rsidRPr="00DF5C35" w:rsidRDefault="19BAFC45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7B106296">
        <w:rPr>
          <w:rFonts w:ascii="Calibri" w:hAnsi="Calibri" w:cs="Calibri"/>
          <w:sz w:val="24"/>
          <w:szCs w:val="24"/>
        </w:rPr>
        <w:t xml:space="preserve">Non sono invece ammesse </w:t>
      </w:r>
      <w:r w:rsidR="67593FD9" w:rsidRPr="7B106296">
        <w:rPr>
          <w:rFonts w:ascii="Calibri" w:hAnsi="Calibri" w:cs="Calibri"/>
          <w:sz w:val="24"/>
          <w:szCs w:val="24"/>
        </w:rPr>
        <w:t>le parcelle legali che riguardano cont</w:t>
      </w:r>
      <w:r w:rsidR="0811681F" w:rsidRPr="7B106296">
        <w:rPr>
          <w:rFonts w:ascii="Calibri" w:hAnsi="Calibri" w:cs="Calibri"/>
          <w:sz w:val="24"/>
          <w:szCs w:val="24"/>
        </w:rPr>
        <w:t>roversie, anche se inerenti al progetto ammesso a contributo</w:t>
      </w:r>
      <w:r w:rsidR="1DC506EA" w:rsidRPr="7B106296">
        <w:rPr>
          <w:rFonts w:ascii="Calibri" w:hAnsi="Calibri" w:cs="Calibri"/>
          <w:sz w:val="24"/>
          <w:szCs w:val="24"/>
        </w:rPr>
        <w:t>, o quelle notarili ine</w:t>
      </w:r>
      <w:r w:rsidR="37EC1CBC" w:rsidRPr="7B106296">
        <w:rPr>
          <w:rFonts w:ascii="Calibri" w:hAnsi="Calibri" w:cs="Calibri"/>
          <w:sz w:val="24"/>
          <w:szCs w:val="24"/>
        </w:rPr>
        <w:t>renti alla modifica della natura del soggetto giuridico e/o della sua attività ordinaria</w:t>
      </w:r>
      <w:r w:rsidR="3FD6771E" w:rsidRPr="7B106296">
        <w:rPr>
          <w:rFonts w:ascii="Calibri" w:hAnsi="Calibri" w:cs="Calibri"/>
          <w:sz w:val="24"/>
          <w:szCs w:val="24"/>
        </w:rPr>
        <w:t>.</w:t>
      </w:r>
    </w:p>
    <w:p w14:paraId="511F18B0" w14:textId="31DCFEB4" w:rsidR="3E17566F" w:rsidRPr="00DF5C35" w:rsidRDefault="3E17566F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06B95D56" w14:textId="1898C91A" w:rsidR="43A128F5" w:rsidRPr="00DF5C35" w:rsidRDefault="558306F3" w:rsidP="10BD4E65">
      <w:pPr>
        <w:pStyle w:val="Paragrafoelenco"/>
        <w:numPr>
          <w:ilvl w:val="0"/>
          <w:numId w:val="6"/>
        </w:numPr>
        <w:spacing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 w:rsidRPr="00DF5C35">
        <w:rPr>
          <w:rFonts w:ascii="Calibri" w:hAnsi="Calibri" w:cs="Calibri"/>
          <w:b/>
          <w:bCs/>
          <w:sz w:val="24"/>
          <w:szCs w:val="24"/>
        </w:rPr>
        <w:t>D</w:t>
      </w:r>
      <w:r w:rsidR="1FE4DA1C" w:rsidRPr="00DF5C35">
        <w:rPr>
          <w:rFonts w:ascii="Calibri" w:hAnsi="Calibri" w:cs="Calibri"/>
          <w:b/>
          <w:bCs/>
          <w:sz w:val="24"/>
          <w:szCs w:val="24"/>
        </w:rPr>
        <w:t>oma</w:t>
      </w:r>
      <w:r w:rsidR="76ED9F9C" w:rsidRPr="00DF5C35">
        <w:rPr>
          <w:rFonts w:ascii="Calibri" w:hAnsi="Calibri" w:cs="Calibri"/>
          <w:b/>
          <w:bCs/>
          <w:sz w:val="24"/>
          <w:szCs w:val="24"/>
        </w:rPr>
        <w:t xml:space="preserve">nda </w:t>
      </w:r>
      <w:r w:rsidR="2176C799" w:rsidRPr="00DF5C35">
        <w:rPr>
          <w:rFonts w:ascii="Calibri" w:hAnsi="Calibri" w:cs="Calibri"/>
          <w:b/>
          <w:bCs/>
          <w:sz w:val="24"/>
          <w:szCs w:val="24"/>
        </w:rPr>
        <w:t>6</w:t>
      </w:r>
      <w:r w:rsidR="12CC541D" w:rsidRPr="00DF5C3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788280B0" w:rsidRPr="00DF5C35">
        <w:rPr>
          <w:rFonts w:ascii="Calibri" w:hAnsi="Calibri" w:cs="Calibri"/>
          <w:b/>
          <w:bCs/>
          <w:sz w:val="24"/>
          <w:szCs w:val="24"/>
          <w:highlight w:val="yellow"/>
        </w:rPr>
        <w:t>Posso inserire nella sezione “ricavi” gli incassi da bar?</w:t>
      </w:r>
    </w:p>
    <w:p w14:paraId="132ED24C" w14:textId="1FD70268" w:rsidR="76DB75CE" w:rsidRPr="00DF5C35" w:rsidRDefault="788280B0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hAnsi="Calibri" w:cs="Calibri"/>
          <w:sz w:val="24"/>
          <w:szCs w:val="24"/>
        </w:rPr>
        <w:t xml:space="preserve"> </w:t>
      </w:r>
    </w:p>
    <w:p w14:paraId="1BE2AB16" w14:textId="5D7ED094" w:rsidR="583E0C8F" w:rsidRPr="00DF5C35" w:rsidRDefault="7CBCA0D8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7B106296">
        <w:rPr>
          <w:rFonts w:ascii="Calibri" w:eastAsiaTheme="minorEastAsia" w:hAnsi="Calibri" w:cs="Calibri"/>
          <w:sz w:val="24"/>
          <w:szCs w:val="24"/>
        </w:rPr>
        <w:t>S</w:t>
      </w:r>
      <w:r w:rsidR="156CE994" w:rsidRPr="7B106296">
        <w:rPr>
          <w:rFonts w:ascii="Calibri" w:eastAsiaTheme="minorEastAsia" w:hAnsi="Calibri" w:cs="Calibri"/>
          <w:sz w:val="24"/>
          <w:szCs w:val="24"/>
        </w:rPr>
        <w:t>e</w:t>
      </w:r>
      <w:r w:rsidR="4863E7AB" w:rsidRPr="7B106296">
        <w:rPr>
          <w:rFonts w:ascii="Calibri" w:eastAsiaTheme="minorEastAsia" w:hAnsi="Calibri" w:cs="Calibri"/>
          <w:sz w:val="24"/>
          <w:szCs w:val="24"/>
        </w:rPr>
        <w:t xml:space="preserve"> il soggetto gestisce punti ristoro presso gli spazi ove sono proposte le attività</w:t>
      </w:r>
      <w:r w:rsidR="2939B6DE" w:rsidRPr="7B106296">
        <w:rPr>
          <w:rFonts w:ascii="Calibri" w:eastAsiaTheme="minorEastAsia" w:hAnsi="Calibri" w:cs="Calibri"/>
          <w:sz w:val="24"/>
          <w:szCs w:val="24"/>
        </w:rPr>
        <w:t xml:space="preserve"> </w:t>
      </w:r>
      <w:r w:rsidR="2F97472C" w:rsidRPr="7B106296">
        <w:rPr>
          <w:rFonts w:ascii="Calibri" w:eastAsiaTheme="minorEastAsia" w:hAnsi="Calibri" w:cs="Calibri"/>
          <w:sz w:val="24"/>
          <w:szCs w:val="24"/>
        </w:rPr>
        <w:t>di</w:t>
      </w:r>
      <w:r w:rsidR="0274992E" w:rsidRPr="7B106296">
        <w:rPr>
          <w:rFonts w:ascii="Calibri" w:eastAsiaTheme="minorEastAsia" w:hAnsi="Calibri" w:cs="Calibri"/>
          <w:sz w:val="24"/>
          <w:szCs w:val="24"/>
        </w:rPr>
        <w:t xml:space="preserve"> </w:t>
      </w:r>
      <w:r w:rsidR="65474C9F" w:rsidRPr="7B106296">
        <w:rPr>
          <w:rFonts w:ascii="Calibri" w:eastAsiaTheme="minorEastAsia" w:hAnsi="Calibri" w:cs="Calibri"/>
          <w:sz w:val="24"/>
          <w:szCs w:val="24"/>
        </w:rPr>
        <w:t>proge</w:t>
      </w:r>
      <w:r w:rsidR="346DC2FF" w:rsidRPr="7B106296">
        <w:rPr>
          <w:rFonts w:ascii="Calibri" w:eastAsiaTheme="minorEastAsia" w:hAnsi="Calibri" w:cs="Calibri"/>
          <w:sz w:val="24"/>
          <w:szCs w:val="24"/>
        </w:rPr>
        <w:t>tto</w:t>
      </w:r>
      <w:r w:rsidR="4863E7AB" w:rsidRPr="7B106296">
        <w:rPr>
          <w:rFonts w:ascii="Calibri" w:eastAsiaTheme="minorEastAsia" w:hAnsi="Calibri" w:cs="Calibri"/>
          <w:sz w:val="24"/>
          <w:szCs w:val="24"/>
        </w:rPr>
        <w:t xml:space="preserve">, i ricavi netti derivanti da tale gestione </w:t>
      </w:r>
      <w:r w:rsidR="130F4C8F" w:rsidRPr="7B106296">
        <w:rPr>
          <w:rFonts w:ascii="Calibri" w:eastAsiaTheme="minorEastAsia" w:hAnsi="Calibri" w:cs="Calibri"/>
          <w:sz w:val="24"/>
          <w:szCs w:val="24"/>
        </w:rPr>
        <w:t>possono</w:t>
      </w:r>
      <w:r w:rsidR="36F893DF" w:rsidRPr="7B106296">
        <w:rPr>
          <w:rFonts w:ascii="Calibri" w:eastAsiaTheme="minorEastAsia" w:hAnsi="Calibri" w:cs="Calibri"/>
          <w:sz w:val="24"/>
          <w:szCs w:val="24"/>
        </w:rPr>
        <w:t xml:space="preserve"> esser</w:t>
      </w:r>
      <w:r w:rsidR="6BA703EA" w:rsidRPr="7B106296">
        <w:rPr>
          <w:rFonts w:ascii="Calibri" w:eastAsiaTheme="minorEastAsia" w:hAnsi="Calibri" w:cs="Calibri"/>
          <w:sz w:val="24"/>
          <w:szCs w:val="24"/>
        </w:rPr>
        <w:t>e</w:t>
      </w:r>
      <w:r w:rsidR="7F0BC0DD" w:rsidRPr="7B106296">
        <w:rPr>
          <w:rFonts w:ascii="Calibri" w:eastAsiaTheme="minorEastAsia" w:hAnsi="Calibri" w:cs="Calibri"/>
          <w:sz w:val="24"/>
          <w:szCs w:val="24"/>
        </w:rPr>
        <w:t xml:space="preserve"> </w:t>
      </w:r>
      <w:r w:rsidR="58917105" w:rsidRPr="7B106296">
        <w:rPr>
          <w:rFonts w:ascii="Calibri" w:eastAsiaTheme="minorEastAsia" w:hAnsi="Calibri" w:cs="Calibri"/>
          <w:sz w:val="24"/>
          <w:szCs w:val="24"/>
        </w:rPr>
        <w:t>ins</w:t>
      </w:r>
      <w:r w:rsidR="6A5A9F12" w:rsidRPr="7B106296">
        <w:rPr>
          <w:rFonts w:ascii="Calibri" w:eastAsiaTheme="minorEastAsia" w:hAnsi="Calibri" w:cs="Calibri"/>
          <w:sz w:val="24"/>
          <w:szCs w:val="24"/>
        </w:rPr>
        <w:t>eri</w:t>
      </w:r>
      <w:r w:rsidR="6CC62552" w:rsidRPr="7B106296">
        <w:rPr>
          <w:rFonts w:ascii="Calibri" w:eastAsiaTheme="minorEastAsia" w:hAnsi="Calibri" w:cs="Calibri"/>
          <w:sz w:val="24"/>
          <w:szCs w:val="24"/>
        </w:rPr>
        <w:t xml:space="preserve">ti </w:t>
      </w:r>
      <w:r w:rsidR="3225B3D8" w:rsidRPr="7B106296">
        <w:rPr>
          <w:rFonts w:ascii="Calibri" w:eastAsiaTheme="minorEastAsia" w:hAnsi="Calibri" w:cs="Calibri"/>
          <w:sz w:val="24"/>
          <w:szCs w:val="24"/>
        </w:rPr>
        <w:t>nel</w:t>
      </w:r>
      <w:r w:rsidR="54D47724" w:rsidRPr="7B106296">
        <w:rPr>
          <w:rFonts w:ascii="Calibri" w:eastAsiaTheme="minorEastAsia" w:hAnsi="Calibri" w:cs="Calibri"/>
          <w:sz w:val="24"/>
          <w:szCs w:val="24"/>
        </w:rPr>
        <w:t xml:space="preserve">le </w:t>
      </w:r>
      <w:r w:rsidR="4079853E" w:rsidRPr="7B106296">
        <w:rPr>
          <w:rFonts w:ascii="Calibri" w:eastAsiaTheme="minorEastAsia" w:hAnsi="Calibri" w:cs="Calibri"/>
          <w:sz w:val="24"/>
          <w:szCs w:val="24"/>
        </w:rPr>
        <w:t>“</w:t>
      </w:r>
      <w:r w:rsidR="0FDD7A62" w:rsidRPr="7B106296">
        <w:rPr>
          <w:rFonts w:ascii="Calibri" w:eastAsiaTheme="minorEastAsia" w:hAnsi="Calibri" w:cs="Calibri"/>
          <w:sz w:val="24"/>
          <w:szCs w:val="24"/>
        </w:rPr>
        <w:t>R</w:t>
      </w:r>
      <w:r w:rsidR="2602B985" w:rsidRPr="7B106296">
        <w:rPr>
          <w:rFonts w:ascii="Calibri" w:eastAsiaTheme="minorEastAsia" w:hAnsi="Calibri" w:cs="Calibri"/>
          <w:sz w:val="24"/>
          <w:szCs w:val="24"/>
        </w:rPr>
        <w:t xml:space="preserve">isorse </w:t>
      </w:r>
      <w:r w:rsidR="5BBB61D9" w:rsidRPr="7B106296">
        <w:rPr>
          <w:rFonts w:ascii="Calibri" w:eastAsiaTheme="minorEastAsia" w:hAnsi="Calibri" w:cs="Calibri"/>
          <w:sz w:val="24"/>
          <w:szCs w:val="24"/>
        </w:rPr>
        <w:t>pro</w:t>
      </w:r>
      <w:r w:rsidR="5E78425E" w:rsidRPr="7B106296">
        <w:rPr>
          <w:rFonts w:ascii="Calibri" w:eastAsiaTheme="minorEastAsia" w:hAnsi="Calibri" w:cs="Calibri"/>
          <w:sz w:val="24"/>
          <w:szCs w:val="24"/>
        </w:rPr>
        <w:t>p</w:t>
      </w:r>
      <w:r w:rsidR="0C9FD9EE" w:rsidRPr="7B106296">
        <w:rPr>
          <w:rFonts w:ascii="Calibri" w:eastAsiaTheme="minorEastAsia" w:hAnsi="Calibri" w:cs="Calibri"/>
          <w:sz w:val="24"/>
          <w:szCs w:val="24"/>
        </w:rPr>
        <w:t>rie</w:t>
      </w:r>
      <w:r w:rsidR="703CF088" w:rsidRPr="7B106296">
        <w:rPr>
          <w:rFonts w:ascii="Calibri" w:eastAsiaTheme="minorEastAsia" w:hAnsi="Calibri" w:cs="Calibri"/>
          <w:sz w:val="24"/>
          <w:szCs w:val="24"/>
        </w:rPr>
        <w:t>”</w:t>
      </w:r>
      <w:r w:rsidR="195EB14D" w:rsidRPr="7B106296">
        <w:rPr>
          <w:rFonts w:ascii="Calibri" w:eastAsiaTheme="minorEastAsia" w:hAnsi="Calibri" w:cs="Calibri"/>
          <w:sz w:val="24"/>
          <w:szCs w:val="24"/>
        </w:rPr>
        <w:t xml:space="preserve"> </w:t>
      </w:r>
      <w:r w:rsidR="412CA05A" w:rsidRPr="7B106296">
        <w:rPr>
          <w:rFonts w:ascii="Calibri" w:eastAsiaTheme="minorEastAsia" w:hAnsi="Calibri" w:cs="Calibri"/>
          <w:sz w:val="24"/>
          <w:szCs w:val="24"/>
        </w:rPr>
        <w:t>o</w:t>
      </w:r>
      <w:r w:rsidR="419E9771" w:rsidRPr="7B106296">
        <w:rPr>
          <w:rFonts w:ascii="Calibri" w:eastAsiaTheme="minorEastAsia" w:hAnsi="Calibri" w:cs="Calibri"/>
          <w:sz w:val="24"/>
          <w:szCs w:val="24"/>
        </w:rPr>
        <w:t>, eventu</w:t>
      </w:r>
      <w:r w:rsidR="455477C1" w:rsidRPr="7B106296">
        <w:rPr>
          <w:rFonts w:ascii="Calibri" w:eastAsiaTheme="minorEastAsia" w:hAnsi="Calibri" w:cs="Calibri"/>
          <w:sz w:val="24"/>
          <w:szCs w:val="24"/>
        </w:rPr>
        <w:t>almente</w:t>
      </w:r>
      <w:r w:rsidR="6B9373CD" w:rsidRPr="7B106296">
        <w:rPr>
          <w:rFonts w:ascii="Calibri" w:eastAsiaTheme="minorEastAsia" w:hAnsi="Calibri" w:cs="Calibri"/>
          <w:sz w:val="24"/>
          <w:szCs w:val="24"/>
        </w:rPr>
        <w:t>, n</w:t>
      </w:r>
      <w:r w:rsidR="0F03795D" w:rsidRPr="7B106296">
        <w:rPr>
          <w:rFonts w:ascii="Calibri" w:eastAsiaTheme="minorEastAsia" w:hAnsi="Calibri" w:cs="Calibri"/>
          <w:sz w:val="24"/>
          <w:szCs w:val="24"/>
        </w:rPr>
        <w:t>ella</w:t>
      </w:r>
      <w:r w:rsidR="4863E7AB" w:rsidRPr="7B106296">
        <w:rPr>
          <w:rFonts w:ascii="Calibri" w:eastAsiaTheme="minorEastAsia" w:hAnsi="Calibri" w:cs="Calibri"/>
          <w:sz w:val="24"/>
          <w:szCs w:val="24"/>
        </w:rPr>
        <w:t xml:space="preserve"> sezione “Ricavi da attività collaterali”.</w:t>
      </w:r>
    </w:p>
    <w:p w14:paraId="7F314DEB" w14:textId="7A07966B" w:rsidR="00952025" w:rsidRPr="00DF5C35" w:rsidRDefault="00952025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093FFFBD" w14:textId="126B54A7" w:rsidR="00D75F4A" w:rsidRPr="00DF5C35" w:rsidRDefault="25F5D6D9" w:rsidP="10BD4E65">
      <w:pPr>
        <w:pStyle w:val="Paragrafoelenco"/>
        <w:numPr>
          <w:ilvl w:val="0"/>
          <w:numId w:val="5"/>
        </w:numPr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  <w:t>D</w:t>
      </w:r>
      <w:r w:rsidR="2CF1FFC5" w:rsidRPr="00DF5C35"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  <w:t xml:space="preserve">omanda </w:t>
      </w:r>
      <w:r w:rsidR="3ECE43A7" w:rsidRPr="00DF5C35"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  <w:t>7</w:t>
      </w:r>
      <w:r w:rsidR="68E1665D" w:rsidRPr="00DF5C35"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  <w:t xml:space="preserve">. </w:t>
      </w:r>
      <w:r w:rsidR="41A15FEA" w:rsidRPr="00DF5C35">
        <w:rPr>
          <w:rFonts w:ascii="Calibri" w:eastAsia="Aptos" w:hAnsi="Calibri" w:cs="Calibri"/>
          <w:b/>
          <w:bCs/>
          <w:color w:val="000000" w:themeColor="text1"/>
          <w:sz w:val="24"/>
          <w:szCs w:val="24"/>
          <w:highlight w:val="yellow"/>
        </w:rPr>
        <w:t>Posso inserire nello schema di bilancio le voci riferite allo svolgimento dell</w:t>
      </w:r>
      <w:r w:rsidR="31E8887B" w:rsidRPr="00DF5C35">
        <w:rPr>
          <w:rFonts w:ascii="Calibri" w:eastAsia="Aptos" w:hAnsi="Calibri" w:cs="Calibri"/>
          <w:b/>
          <w:bCs/>
          <w:color w:val="000000" w:themeColor="text1"/>
          <w:sz w:val="24"/>
          <w:szCs w:val="24"/>
          <w:highlight w:val="yellow"/>
        </w:rPr>
        <w:t>’</w:t>
      </w:r>
      <w:r w:rsidR="41A15FEA" w:rsidRPr="00DF5C35">
        <w:rPr>
          <w:rFonts w:ascii="Calibri" w:eastAsia="Aptos" w:hAnsi="Calibri" w:cs="Calibri"/>
          <w:b/>
          <w:bCs/>
          <w:color w:val="000000" w:themeColor="text1"/>
          <w:sz w:val="24"/>
          <w:szCs w:val="24"/>
          <w:highlight w:val="yellow"/>
        </w:rPr>
        <w:t>attività in collaborazione con ERMC?</w:t>
      </w:r>
    </w:p>
    <w:p w14:paraId="342C2070" w14:textId="77777777" w:rsidR="0041518D" w:rsidRPr="00DF5C35" w:rsidRDefault="0041518D" w:rsidP="10BD4E65">
      <w:pPr>
        <w:pStyle w:val="Paragrafoelenco"/>
        <w:spacing w:line="240" w:lineRule="auto"/>
        <w:ind w:left="0"/>
        <w:jc w:val="both"/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</w:pPr>
    </w:p>
    <w:p w14:paraId="233BB931" w14:textId="47982E11" w:rsidR="00952025" w:rsidRPr="00DF5C35" w:rsidRDefault="6A98114B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F5C35">
        <w:rPr>
          <w:rFonts w:ascii="Calibri" w:eastAsiaTheme="minorEastAsia" w:hAnsi="Calibri" w:cs="Calibri"/>
          <w:sz w:val="24"/>
          <w:szCs w:val="24"/>
        </w:rPr>
        <w:t>Nell’ambito delle attività di Music Commission, qualora la Regione Emilia</w:t>
      </w:r>
      <w:r w:rsidR="6EACF30D" w:rsidRPr="00DF5C35">
        <w:rPr>
          <w:rFonts w:ascii="Calibri" w:eastAsiaTheme="minorEastAsia" w:hAnsi="Calibri" w:cs="Calibri"/>
          <w:sz w:val="24"/>
          <w:szCs w:val="24"/>
        </w:rPr>
        <w:t>-</w:t>
      </w:r>
      <w:r w:rsidRPr="00DF5C35">
        <w:rPr>
          <w:rFonts w:ascii="Calibri" w:eastAsiaTheme="minorEastAsia" w:hAnsi="Calibri" w:cs="Calibri"/>
          <w:sz w:val="24"/>
          <w:szCs w:val="24"/>
        </w:rPr>
        <w:t>Romagna prevedesse per uno o più artiste/i o band (selezionati attraverso tutte le azioni progettuali previste dal presente Invito o selezionati da progetti già finanziati negli anni precedenti ai sensi dell’art. 8 della l.r. 2/2018) la partecipazione ad eventi, vetrine e festival – sia in Italia che all’estero – sarà possibile per il titolare del progetto che ha selezionato i suddetti artisti integrare nella rendicontazione costi riferiti a tale partecipazione anche se non previsti in fase di programmazione.</w:t>
      </w:r>
    </w:p>
    <w:p w14:paraId="53E713B8" w14:textId="47095ACA" w:rsidR="00952025" w:rsidRPr="008B672C" w:rsidRDefault="00952025" w:rsidP="10BD4E65">
      <w:pPr>
        <w:spacing w:after="0" w:line="240" w:lineRule="auto"/>
        <w:jc w:val="both"/>
        <w:rPr>
          <w:rFonts w:ascii="Calibri" w:eastAsia="Aptos" w:hAnsi="Calibri" w:cs="Calibri"/>
          <w:color w:val="000000" w:themeColor="text1"/>
          <w:sz w:val="24"/>
          <w:szCs w:val="24"/>
        </w:rPr>
      </w:pPr>
    </w:p>
    <w:p w14:paraId="40EAAF45" w14:textId="3B410BAB" w:rsidR="00952025" w:rsidRPr="00DF5C35" w:rsidRDefault="6A89ED83" w:rsidP="10BD4E65">
      <w:pPr>
        <w:pStyle w:val="Paragrafoelenco"/>
        <w:numPr>
          <w:ilvl w:val="0"/>
          <w:numId w:val="5"/>
        </w:numPr>
        <w:spacing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 w:rsidRPr="00DF5C35">
        <w:rPr>
          <w:rFonts w:ascii="Calibri" w:hAnsi="Calibri" w:cs="Calibri"/>
          <w:b/>
          <w:bCs/>
          <w:sz w:val="24"/>
          <w:szCs w:val="24"/>
        </w:rPr>
        <w:t>D</w:t>
      </w:r>
      <w:r w:rsidR="24C06ABE" w:rsidRPr="00DF5C35">
        <w:rPr>
          <w:rFonts w:ascii="Calibri" w:hAnsi="Calibri" w:cs="Calibri"/>
          <w:b/>
          <w:bCs/>
          <w:sz w:val="24"/>
          <w:szCs w:val="24"/>
        </w:rPr>
        <w:t xml:space="preserve">omanda </w:t>
      </w:r>
      <w:r w:rsidR="2709FF20" w:rsidRPr="00DF5C35">
        <w:rPr>
          <w:rFonts w:ascii="Calibri" w:hAnsi="Calibri" w:cs="Calibri"/>
          <w:b/>
          <w:bCs/>
          <w:sz w:val="24"/>
          <w:szCs w:val="24"/>
        </w:rPr>
        <w:t>8</w:t>
      </w:r>
      <w:r w:rsidR="58587F86" w:rsidRPr="00DF5C3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7F698F40" w:rsidRPr="00DF5C35">
        <w:rPr>
          <w:rFonts w:ascii="Calibri" w:hAnsi="Calibri" w:cs="Calibri"/>
          <w:b/>
          <w:bCs/>
          <w:sz w:val="24"/>
          <w:szCs w:val="24"/>
          <w:highlight w:val="yellow"/>
        </w:rPr>
        <w:t>I costi</w:t>
      </w:r>
      <w:r w:rsidR="0484699A" w:rsidRPr="00DF5C3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di </w:t>
      </w:r>
      <w:r w:rsidR="16C32858" w:rsidRPr="00DF5C35">
        <w:rPr>
          <w:rFonts w:ascii="Calibri" w:hAnsi="Calibri" w:cs="Calibri"/>
          <w:b/>
          <w:bCs/>
          <w:sz w:val="24"/>
          <w:szCs w:val="24"/>
          <w:highlight w:val="yellow"/>
        </w:rPr>
        <w:t>p</w:t>
      </w:r>
      <w:r w:rsidR="3CFA4FB5" w:rsidRPr="00DF5C35">
        <w:rPr>
          <w:rFonts w:ascii="Calibri" w:hAnsi="Calibri" w:cs="Calibri"/>
          <w:b/>
          <w:bCs/>
          <w:sz w:val="24"/>
          <w:szCs w:val="24"/>
          <w:highlight w:val="yellow"/>
        </w:rPr>
        <w:t>rogetto</w:t>
      </w:r>
      <w:r w:rsidR="32391A13" w:rsidRPr="00DF5C3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p</w:t>
      </w:r>
      <w:r w:rsidR="37EA639B" w:rsidRPr="00DF5C35">
        <w:rPr>
          <w:rFonts w:ascii="Calibri" w:hAnsi="Calibri" w:cs="Calibri"/>
          <w:b/>
          <w:bCs/>
          <w:sz w:val="24"/>
          <w:szCs w:val="24"/>
          <w:highlight w:val="yellow"/>
        </w:rPr>
        <w:t>osso</w:t>
      </w:r>
      <w:r w:rsidR="115CBD41" w:rsidRPr="00DF5C35">
        <w:rPr>
          <w:rFonts w:ascii="Calibri" w:hAnsi="Calibri" w:cs="Calibri"/>
          <w:b/>
          <w:bCs/>
          <w:sz w:val="24"/>
          <w:szCs w:val="24"/>
          <w:highlight w:val="yellow"/>
        </w:rPr>
        <w:t>no essere</w:t>
      </w:r>
      <w:r w:rsidR="25EE910F" w:rsidRPr="00DF5C3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</w:t>
      </w:r>
      <w:r w:rsidR="498E2225" w:rsidRPr="00DF5C35">
        <w:rPr>
          <w:rFonts w:ascii="Calibri" w:hAnsi="Calibri" w:cs="Calibri"/>
          <w:b/>
          <w:bCs/>
          <w:sz w:val="24"/>
          <w:szCs w:val="24"/>
          <w:highlight w:val="yellow"/>
        </w:rPr>
        <w:t>coperti</w:t>
      </w:r>
      <w:r w:rsidR="0775BB8F" w:rsidRPr="00DF5C3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da </w:t>
      </w:r>
      <w:r w:rsidR="17297F20" w:rsidRPr="00DF5C35">
        <w:rPr>
          <w:rFonts w:ascii="Calibri" w:hAnsi="Calibri" w:cs="Calibri"/>
          <w:b/>
          <w:bCs/>
          <w:sz w:val="24"/>
          <w:szCs w:val="24"/>
          <w:highlight w:val="yellow"/>
        </w:rPr>
        <w:t>fonti</w:t>
      </w:r>
      <w:r w:rsidR="75DEC2D0" w:rsidRPr="00DF5C3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diver</w:t>
      </w:r>
      <w:r w:rsidR="341868F5" w:rsidRPr="00DF5C35">
        <w:rPr>
          <w:rFonts w:ascii="Calibri" w:hAnsi="Calibri" w:cs="Calibri"/>
          <w:b/>
          <w:bCs/>
          <w:sz w:val="24"/>
          <w:szCs w:val="24"/>
          <w:highlight w:val="yellow"/>
        </w:rPr>
        <w:t>se di co</w:t>
      </w:r>
      <w:r w:rsidR="6D842F74" w:rsidRPr="00DF5C3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ntributo </w:t>
      </w:r>
      <w:r w:rsidR="687AAC3A" w:rsidRPr="00DF5C35">
        <w:rPr>
          <w:rFonts w:ascii="Calibri" w:hAnsi="Calibri" w:cs="Calibri"/>
          <w:b/>
          <w:bCs/>
          <w:sz w:val="24"/>
          <w:szCs w:val="24"/>
          <w:highlight w:val="yellow"/>
        </w:rPr>
        <w:t>regiona</w:t>
      </w:r>
      <w:r w:rsidR="1AB175DD" w:rsidRPr="00DF5C35">
        <w:rPr>
          <w:rFonts w:ascii="Calibri" w:hAnsi="Calibri" w:cs="Calibri"/>
          <w:b/>
          <w:bCs/>
          <w:sz w:val="24"/>
          <w:szCs w:val="24"/>
          <w:highlight w:val="yellow"/>
        </w:rPr>
        <w:t>l</w:t>
      </w:r>
      <w:r w:rsidR="45332A2B" w:rsidRPr="00DF5C35">
        <w:rPr>
          <w:rFonts w:ascii="Calibri" w:hAnsi="Calibri" w:cs="Calibri"/>
          <w:b/>
          <w:bCs/>
          <w:sz w:val="24"/>
          <w:szCs w:val="24"/>
          <w:highlight w:val="yellow"/>
        </w:rPr>
        <w:t>i</w:t>
      </w:r>
      <w:r w:rsidR="4A599011" w:rsidRPr="00DF5C35">
        <w:rPr>
          <w:rFonts w:ascii="Calibri" w:hAnsi="Calibri" w:cs="Calibri"/>
          <w:b/>
          <w:bCs/>
          <w:sz w:val="24"/>
          <w:szCs w:val="24"/>
          <w:highlight w:val="yellow"/>
        </w:rPr>
        <w:t>?</w:t>
      </w:r>
    </w:p>
    <w:p w14:paraId="6056E027" w14:textId="6B6AF8F4" w:rsidR="663582DA" w:rsidRPr="00DF5C35" w:rsidRDefault="79890EB0" w:rsidP="10BD4E65">
      <w:pPr>
        <w:spacing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DF5C35">
        <w:rPr>
          <w:rFonts w:ascii="Calibri" w:eastAsiaTheme="minorEastAsia" w:hAnsi="Calibri" w:cs="Calibri"/>
          <w:sz w:val="24"/>
          <w:szCs w:val="24"/>
        </w:rPr>
        <w:t>Non sono ritenuti ammissibili costi (o loro quote parte) presentati a valere su altri co</w:t>
      </w:r>
      <w:r w:rsidR="067F69E7" w:rsidRPr="00DF5C35">
        <w:rPr>
          <w:rFonts w:ascii="Calibri" w:eastAsiaTheme="minorEastAsia" w:hAnsi="Calibri" w:cs="Calibri"/>
          <w:sz w:val="24"/>
          <w:szCs w:val="24"/>
        </w:rPr>
        <w:t>n</w:t>
      </w:r>
      <w:r w:rsidRPr="00DF5C35">
        <w:rPr>
          <w:rFonts w:ascii="Calibri" w:eastAsiaTheme="minorEastAsia" w:hAnsi="Calibri" w:cs="Calibri"/>
          <w:sz w:val="24"/>
          <w:szCs w:val="24"/>
        </w:rPr>
        <w:t>tributi regionali concessi dal Settore Attività culturali, economia della cultura, giovani o su progettualità curate da enti partecipati dalla Regione nell’ambito delle attività culturali.</w:t>
      </w:r>
    </w:p>
    <w:p w14:paraId="5ED61F33" w14:textId="02B23BBE" w:rsidR="5B5D06B2" w:rsidRPr="00DF5C35" w:rsidRDefault="5B5D06B2" w:rsidP="10BD4E65">
      <w:pPr>
        <w:spacing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</w:p>
    <w:p w14:paraId="764F9FEE" w14:textId="2F1384A2" w:rsidR="6CB934C2" w:rsidRPr="00DF5C35" w:rsidRDefault="0609F047" w:rsidP="10BD4E65">
      <w:pPr>
        <w:pStyle w:val="Paragrafoelenco"/>
        <w:numPr>
          <w:ilvl w:val="0"/>
          <w:numId w:val="5"/>
        </w:numPr>
        <w:spacing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 w:rsidRPr="00DF5C35">
        <w:rPr>
          <w:rFonts w:ascii="Calibri" w:hAnsi="Calibri" w:cs="Calibri"/>
          <w:b/>
          <w:bCs/>
          <w:sz w:val="24"/>
          <w:szCs w:val="24"/>
        </w:rPr>
        <w:t xml:space="preserve">Domanda </w:t>
      </w:r>
      <w:r w:rsidR="4CB26DEB" w:rsidRPr="00DF5C35">
        <w:rPr>
          <w:rFonts w:ascii="Calibri" w:hAnsi="Calibri" w:cs="Calibri"/>
          <w:b/>
          <w:bCs/>
          <w:sz w:val="24"/>
          <w:szCs w:val="24"/>
        </w:rPr>
        <w:t>9</w:t>
      </w:r>
      <w:r w:rsidRPr="00DF5C3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5B867671" w:rsidRPr="00DF5C35">
        <w:rPr>
          <w:rFonts w:ascii="Calibri" w:hAnsi="Calibri" w:cs="Calibri"/>
          <w:b/>
          <w:bCs/>
          <w:sz w:val="24"/>
          <w:szCs w:val="24"/>
          <w:highlight w:val="yellow"/>
        </w:rPr>
        <w:t>L’imposta sul valore aggiunto può costituire un costo ammissibile</w:t>
      </w:r>
      <w:r w:rsidRPr="00DF5C35">
        <w:rPr>
          <w:rFonts w:ascii="Calibri" w:hAnsi="Calibri" w:cs="Calibri"/>
          <w:b/>
          <w:bCs/>
          <w:sz w:val="24"/>
          <w:szCs w:val="24"/>
          <w:highlight w:val="yellow"/>
        </w:rPr>
        <w:t>?</w:t>
      </w:r>
      <w:r w:rsidRPr="00DF5C35">
        <w:rPr>
          <w:rFonts w:ascii="Calibri" w:eastAsiaTheme="minorEastAsia" w:hAnsi="Calibri" w:cs="Calibri"/>
          <w:sz w:val="24"/>
          <w:szCs w:val="24"/>
        </w:rPr>
        <w:t xml:space="preserve"> </w:t>
      </w:r>
    </w:p>
    <w:p w14:paraId="2ED705A3" w14:textId="667B4BB1" w:rsidR="004C27AC" w:rsidRDefault="0609F047" w:rsidP="00A32767">
      <w:pPr>
        <w:spacing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7B106296">
        <w:rPr>
          <w:rFonts w:ascii="Calibri" w:eastAsiaTheme="minorEastAsia" w:hAnsi="Calibri" w:cs="Calibri"/>
          <w:sz w:val="24"/>
          <w:szCs w:val="24"/>
        </w:rPr>
        <w:t>L’imposta sul valore aggiunto può costituire un costo ammissibile solo se è realmente e definitivamente sostenuta. L’IVA che può essere recuperata non può essere considerata ammissibile, anche se non effettivamente recuperata.</w:t>
      </w:r>
    </w:p>
    <w:p w14:paraId="68AD18EE" w14:textId="24339BF9" w:rsidR="7B106296" w:rsidRDefault="7B106296" w:rsidP="7B106296">
      <w:pPr>
        <w:spacing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</w:p>
    <w:p w14:paraId="5F4D94DC" w14:textId="29B13177" w:rsidR="00A32767" w:rsidRPr="00A32767" w:rsidRDefault="00A32767" w:rsidP="00A32767">
      <w:pPr>
        <w:pStyle w:val="Paragrafoelenco"/>
        <w:numPr>
          <w:ilvl w:val="0"/>
          <w:numId w:val="10"/>
        </w:numPr>
        <w:spacing w:after="0" w:line="240" w:lineRule="auto"/>
        <w:ind w:left="0" w:hanging="357"/>
        <w:jc w:val="both"/>
        <w:rPr>
          <w:rFonts w:ascii="Calibri" w:eastAsiaTheme="minorEastAsia" w:hAnsi="Calibri" w:cs="Calibri"/>
          <w:b/>
          <w:bCs/>
          <w:sz w:val="24"/>
          <w:szCs w:val="24"/>
        </w:rPr>
      </w:pPr>
      <w:r w:rsidRPr="00A32767">
        <w:rPr>
          <w:rFonts w:ascii="Calibri" w:eastAsiaTheme="minorEastAsia" w:hAnsi="Calibri" w:cs="Calibri"/>
          <w:b/>
          <w:bCs/>
          <w:sz w:val="24"/>
          <w:szCs w:val="24"/>
        </w:rPr>
        <w:t xml:space="preserve">Domanda 10. </w:t>
      </w:r>
      <w:r w:rsidRPr="004F6C9E">
        <w:rPr>
          <w:rFonts w:ascii="Calibri" w:eastAsiaTheme="minorEastAsia" w:hAnsi="Calibri" w:cs="Calibri"/>
          <w:b/>
          <w:bCs/>
          <w:sz w:val="24"/>
          <w:szCs w:val="24"/>
          <w:highlight w:val="yellow"/>
        </w:rPr>
        <w:t>Sono previsti controlli sulla veridicità delle dichiarazioni rese dai soggetti beneficiari di contributo?</w:t>
      </w:r>
      <w:r w:rsidRPr="00A32767"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</w:p>
    <w:p w14:paraId="3C671D08" w14:textId="77777777" w:rsidR="00603CCE" w:rsidRDefault="00603CCE" w:rsidP="00A32767">
      <w:pPr>
        <w:spacing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</w:p>
    <w:p w14:paraId="3E54A580" w14:textId="30AEC923" w:rsidR="00A32767" w:rsidRPr="00A32767" w:rsidRDefault="00A32767" w:rsidP="00A32767">
      <w:pPr>
        <w:spacing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A32767">
        <w:rPr>
          <w:rFonts w:ascii="Calibri" w:eastAsiaTheme="minorEastAsia" w:hAnsi="Calibri" w:cs="Calibri"/>
          <w:sz w:val="24"/>
          <w:szCs w:val="24"/>
        </w:rPr>
        <w:t>Sì, come previsto dal punto 15 dell’Invito, la Regione “</w:t>
      </w:r>
      <w:r w:rsidRPr="00A32767">
        <w:rPr>
          <w:rFonts w:ascii="Calibri" w:eastAsiaTheme="minorEastAsia" w:hAnsi="Calibri" w:cs="Calibri"/>
          <w:i/>
          <w:iCs/>
          <w:sz w:val="24"/>
          <w:szCs w:val="24"/>
        </w:rPr>
        <w:t>procederà a verifiche amministrativo-contabili sulla veridicità delle dichiarazioni rese dai soggetti, anche accedendo alla documentazione conservata presso la sede dei soggetti finanziati, al fine di verificare e accertare la regolarità dei bilanci e della documentazione inerente alle attività finanziate e alle spese sostenute, ai sensi di legge ed in particolare del D.P.R. 28 dicembre 2000, n. 445 e ss.mm. I beneficiari del contributo sono tenuti a consentire ed agevolare in qualunque modo le attività di controllo da parte della Regione e a tenere a disposizione tutti i documenti giustificativi relativi alle spese ammesse a contributo</w:t>
      </w:r>
      <w:r w:rsidRPr="00A32767">
        <w:rPr>
          <w:rFonts w:ascii="Calibri" w:eastAsiaTheme="minorEastAsia" w:hAnsi="Calibri" w:cs="Calibri"/>
          <w:sz w:val="24"/>
          <w:szCs w:val="24"/>
        </w:rPr>
        <w:t xml:space="preserve">”. </w:t>
      </w:r>
    </w:p>
    <w:p w14:paraId="506C457C" w14:textId="1F06A37A" w:rsidR="004568DC" w:rsidRDefault="00A32767" w:rsidP="00A32767">
      <w:pPr>
        <w:spacing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A32767">
        <w:rPr>
          <w:rFonts w:ascii="Calibri" w:eastAsiaTheme="minorEastAsia" w:hAnsi="Calibri" w:cs="Calibri"/>
          <w:sz w:val="24"/>
          <w:szCs w:val="24"/>
        </w:rPr>
        <w:t>A tal proposito, consigliamo ai beneficiari di compilare per ogni annualità un documento con il riepilogo di tutte le spese sostenute indicando i riferimenti dei rispettivi giustificativi. A titolo di esempio, di seguito i riferimenti da indicare nella costruzione dell’elenco dei giustificativi</w:t>
      </w:r>
      <w:r w:rsidR="004F6C9E">
        <w:rPr>
          <w:rFonts w:ascii="Calibri" w:eastAsiaTheme="minorEastAsia" w:hAnsi="Calibri" w:cs="Calibri"/>
          <w:sz w:val="24"/>
          <w:szCs w:val="24"/>
        </w:rPr>
        <w:t xml:space="preserve">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1541"/>
        <w:gridCol w:w="1078"/>
        <w:gridCol w:w="770"/>
        <w:gridCol w:w="1078"/>
        <w:gridCol w:w="1078"/>
        <w:gridCol w:w="1079"/>
        <w:gridCol w:w="616"/>
        <w:gridCol w:w="1078"/>
      </w:tblGrid>
      <w:tr w:rsidR="009200C2" w:rsidRPr="009200C2" w14:paraId="28C5162A" w14:textId="77777777" w:rsidTr="009200C2">
        <w:trPr>
          <w:trHeight w:val="787"/>
          <w:tblCellSpacing w:w="15" w:type="dxa"/>
        </w:trPr>
        <w:tc>
          <w:tcPr>
            <w:tcW w:w="1182" w:type="dxa"/>
            <w:vAlign w:val="center"/>
            <w:hideMark/>
          </w:tcPr>
          <w:p w14:paraId="080C59E3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Tipologia di spesa</w:t>
            </w:r>
          </w:p>
        </w:tc>
        <w:tc>
          <w:tcPr>
            <w:tcW w:w="1511" w:type="dxa"/>
            <w:vAlign w:val="center"/>
            <w:hideMark/>
          </w:tcPr>
          <w:p w14:paraId="5CE11BB3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Tipologia di documento</w:t>
            </w:r>
          </w:p>
        </w:tc>
        <w:tc>
          <w:tcPr>
            <w:tcW w:w="1048" w:type="dxa"/>
            <w:vAlign w:val="center"/>
            <w:hideMark/>
          </w:tcPr>
          <w:p w14:paraId="42F091BF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Numero</w:t>
            </w:r>
          </w:p>
        </w:tc>
        <w:tc>
          <w:tcPr>
            <w:tcW w:w="740" w:type="dxa"/>
            <w:vAlign w:val="center"/>
            <w:hideMark/>
          </w:tcPr>
          <w:p w14:paraId="22141F8F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Data</w:t>
            </w:r>
          </w:p>
        </w:tc>
        <w:tc>
          <w:tcPr>
            <w:tcW w:w="1048" w:type="dxa"/>
            <w:vAlign w:val="center"/>
            <w:hideMark/>
          </w:tcPr>
          <w:p w14:paraId="790B7C40" w14:textId="35B32D63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Soggetto</w:t>
            </w:r>
            <w:r w:rsidR="003779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48" w:type="dxa"/>
            <w:vAlign w:val="center"/>
            <w:hideMark/>
          </w:tcPr>
          <w:p w14:paraId="48AA9225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Oggetto</w:t>
            </w:r>
          </w:p>
        </w:tc>
        <w:tc>
          <w:tcPr>
            <w:tcW w:w="1049" w:type="dxa"/>
            <w:vAlign w:val="center"/>
            <w:hideMark/>
          </w:tcPr>
          <w:p w14:paraId="52B568B0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Importo</w:t>
            </w:r>
          </w:p>
        </w:tc>
        <w:tc>
          <w:tcPr>
            <w:tcW w:w="586" w:type="dxa"/>
            <w:vAlign w:val="center"/>
            <w:hideMark/>
          </w:tcPr>
          <w:p w14:paraId="147DFA36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IVA</w:t>
            </w:r>
          </w:p>
        </w:tc>
        <w:tc>
          <w:tcPr>
            <w:tcW w:w="1033" w:type="dxa"/>
            <w:vAlign w:val="center"/>
            <w:hideMark/>
          </w:tcPr>
          <w:p w14:paraId="3FF4AE07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Importo totale </w:t>
            </w:r>
          </w:p>
        </w:tc>
      </w:tr>
      <w:tr w:rsidR="009200C2" w:rsidRPr="009200C2" w14:paraId="6897F0E4" w14:textId="77777777" w:rsidTr="009200C2">
        <w:trPr>
          <w:trHeight w:val="258"/>
          <w:tblCellSpacing w:w="15" w:type="dxa"/>
        </w:trPr>
        <w:tc>
          <w:tcPr>
            <w:tcW w:w="1182" w:type="dxa"/>
            <w:vAlign w:val="center"/>
            <w:hideMark/>
          </w:tcPr>
          <w:p w14:paraId="2BF01802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14:paraId="34D5DAE5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048" w:type="dxa"/>
            <w:vAlign w:val="center"/>
            <w:hideMark/>
          </w:tcPr>
          <w:p w14:paraId="0B3B58B0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14:paraId="7EC61513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048" w:type="dxa"/>
            <w:vAlign w:val="center"/>
            <w:hideMark/>
          </w:tcPr>
          <w:p w14:paraId="10238280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048" w:type="dxa"/>
            <w:vAlign w:val="center"/>
            <w:hideMark/>
          </w:tcPr>
          <w:p w14:paraId="3D522112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049" w:type="dxa"/>
            <w:vAlign w:val="center"/>
            <w:hideMark/>
          </w:tcPr>
          <w:p w14:paraId="12CB8EB3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586" w:type="dxa"/>
            <w:vAlign w:val="center"/>
            <w:hideMark/>
          </w:tcPr>
          <w:p w14:paraId="262E36BB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14:paraId="55F66545" w14:textId="77777777" w:rsidR="009200C2" w:rsidRPr="009200C2" w:rsidRDefault="009200C2" w:rsidP="00920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200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14:paraId="7309D66D" w14:textId="77777777" w:rsidR="004F6C9E" w:rsidRPr="00A32767" w:rsidRDefault="004F6C9E" w:rsidP="7B106296">
      <w:pPr>
        <w:spacing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</w:p>
    <w:p w14:paraId="59888880" w14:textId="52E4B211" w:rsidR="7B106296" w:rsidRDefault="7B106296" w:rsidP="7B106296">
      <w:pPr>
        <w:spacing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</w:p>
    <w:p w14:paraId="5EB4AA5D" w14:textId="7CC2FEB8" w:rsidR="663582DA" w:rsidRPr="00DF5C35" w:rsidRDefault="7EAB7D85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  <w:r w:rsidRPr="00DF5C35">
        <w:rPr>
          <w:rFonts w:ascii="Calibri" w:eastAsiaTheme="minorEastAsia" w:hAnsi="Calibri" w:cs="Calibri"/>
          <w:b/>
          <w:bCs/>
          <w:sz w:val="24"/>
          <w:szCs w:val="24"/>
          <w:highlight w:val="yellow"/>
        </w:rPr>
        <w:t>TIPOLOGIE DI GIUSTIFICATIVI, ALCUNI ESEMPI</w:t>
      </w:r>
    </w:p>
    <w:p w14:paraId="799BBBE6" w14:textId="14E346E5" w:rsidR="27AC3830" w:rsidRPr="008B672C" w:rsidRDefault="019F3D9B" w:rsidP="10BD4E6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B672C">
        <w:rPr>
          <w:rFonts w:ascii="Calibri" w:hAnsi="Calibri" w:cs="Calibri"/>
          <w:sz w:val="24"/>
          <w:szCs w:val="24"/>
        </w:rPr>
        <w:t>A</w:t>
      </w:r>
      <w:r w:rsidR="61FBFB05" w:rsidRPr="008B672C">
        <w:rPr>
          <w:rFonts w:ascii="Calibri" w:hAnsi="Calibri" w:cs="Calibri"/>
          <w:sz w:val="24"/>
          <w:szCs w:val="24"/>
        </w:rPr>
        <w:t xml:space="preserve"> titolo di esempio si riportano di seguito alcune t</w:t>
      </w:r>
      <w:r w:rsidR="59584F0C" w:rsidRPr="008B672C">
        <w:rPr>
          <w:rFonts w:ascii="Calibri" w:hAnsi="Calibri" w:cs="Calibri"/>
          <w:sz w:val="24"/>
          <w:szCs w:val="24"/>
        </w:rPr>
        <w:t xml:space="preserve">ipologie di giustificativi ammessi </w:t>
      </w:r>
      <w:r w:rsidR="5AD2B157" w:rsidRPr="008B672C">
        <w:rPr>
          <w:rFonts w:ascii="Calibri" w:hAnsi="Calibri" w:cs="Calibri"/>
          <w:sz w:val="24"/>
          <w:szCs w:val="24"/>
        </w:rPr>
        <w:t>in riferimento alle spese</w:t>
      </w:r>
      <w:r w:rsidR="59584F0C" w:rsidRPr="008B672C">
        <w:rPr>
          <w:rFonts w:ascii="Calibri" w:hAnsi="Calibri" w:cs="Calibri"/>
          <w:sz w:val="24"/>
          <w:szCs w:val="24"/>
        </w:rPr>
        <w:t xml:space="preserve"> </w:t>
      </w:r>
      <w:r w:rsidR="673FC8EC" w:rsidRPr="008B672C">
        <w:rPr>
          <w:rFonts w:ascii="Calibri" w:hAnsi="Calibri" w:cs="Calibri"/>
          <w:sz w:val="24"/>
          <w:szCs w:val="24"/>
        </w:rPr>
        <w:t>(</w:t>
      </w:r>
      <w:r w:rsidR="733DD997" w:rsidRPr="008B672C">
        <w:rPr>
          <w:rFonts w:ascii="Calibri" w:hAnsi="Calibri" w:cs="Calibri"/>
          <w:sz w:val="24"/>
          <w:szCs w:val="24"/>
        </w:rPr>
        <w:t>che d</w:t>
      </w:r>
      <w:r w:rsidR="59584F0C" w:rsidRPr="008B672C">
        <w:rPr>
          <w:rFonts w:ascii="Calibri" w:hAnsi="Calibri" w:cs="Calibri"/>
          <w:sz w:val="24"/>
          <w:szCs w:val="24"/>
        </w:rPr>
        <w:t>o</w:t>
      </w:r>
      <w:r w:rsidR="733DD997" w:rsidRPr="008B672C">
        <w:rPr>
          <w:rFonts w:ascii="Calibri" w:hAnsi="Calibri" w:cs="Calibri"/>
          <w:sz w:val="24"/>
          <w:szCs w:val="24"/>
        </w:rPr>
        <w:t xml:space="preserve">vranno essere </w:t>
      </w:r>
      <w:r w:rsidR="59584F0C" w:rsidRPr="008B672C">
        <w:rPr>
          <w:rFonts w:ascii="Calibri" w:hAnsi="Calibri" w:cs="Calibri"/>
          <w:sz w:val="24"/>
          <w:szCs w:val="24"/>
        </w:rPr>
        <w:t>document</w:t>
      </w:r>
      <w:r w:rsidR="11ECF03D" w:rsidRPr="008B672C">
        <w:rPr>
          <w:rFonts w:ascii="Calibri" w:hAnsi="Calibri" w:cs="Calibri"/>
          <w:sz w:val="24"/>
          <w:szCs w:val="24"/>
        </w:rPr>
        <w:t>i</w:t>
      </w:r>
      <w:r w:rsidR="59584F0C" w:rsidRPr="008B672C">
        <w:rPr>
          <w:rFonts w:ascii="Calibri" w:hAnsi="Calibri" w:cs="Calibri"/>
          <w:sz w:val="24"/>
          <w:szCs w:val="24"/>
        </w:rPr>
        <w:t xml:space="preserve"> fiscalmente valid</w:t>
      </w:r>
      <w:r w:rsidR="29577E59" w:rsidRPr="008B672C">
        <w:rPr>
          <w:rFonts w:ascii="Calibri" w:hAnsi="Calibri" w:cs="Calibri"/>
          <w:sz w:val="24"/>
          <w:szCs w:val="24"/>
        </w:rPr>
        <w:t>i e.</w:t>
      </w:r>
      <w:r w:rsidR="59584F0C" w:rsidRPr="008B672C">
        <w:rPr>
          <w:rFonts w:ascii="Calibri" w:hAnsi="Calibri" w:cs="Calibri"/>
          <w:sz w:val="24"/>
          <w:szCs w:val="24"/>
        </w:rPr>
        <w:t xml:space="preserve"> </w:t>
      </w:r>
      <w:r w:rsidR="5A57DF43" w:rsidRPr="008B672C">
        <w:rPr>
          <w:rFonts w:ascii="Calibri" w:hAnsi="Calibri" w:cs="Calibri"/>
          <w:sz w:val="24"/>
          <w:szCs w:val="24"/>
        </w:rPr>
        <w:t>nel caso di documenti di spesa relativi</w:t>
      </w:r>
      <w:r w:rsidR="59584F0C" w:rsidRPr="008B672C">
        <w:rPr>
          <w:rFonts w:ascii="Calibri" w:hAnsi="Calibri" w:cs="Calibri"/>
          <w:sz w:val="24"/>
          <w:szCs w:val="24"/>
        </w:rPr>
        <w:t xml:space="preserve"> </w:t>
      </w:r>
      <w:r w:rsidR="5A57DF43" w:rsidRPr="008B672C">
        <w:rPr>
          <w:rFonts w:ascii="Calibri" w:hAnsi="Calibri" w:cs="Calibri"/>
          <w:sz w:val="24"/>
          <w:szCs w:val="24"/>
        </w:rPr>
        <w:t>a materiali di consumo, vitto e trasporti</w:t>
      </w:r>
      <w:r w:rsidR="73119464" w:rsidRPr="008B672C">
        <w:rPr>
          <w:rFonts w:ascii="Calibri" w:hAnsi="Calibri" w:cs="Calibri"/>
          <w:sz w:val="24"/>
          <w:szCs w:val="24"/>
        </w:rPr>
        <w:t>,</w:t>
      </w:r>
      <w:r w:rsidR="59584F0C" w:rsidRPr="008B672C">
        <w:rPr>
          <w:rFonts w:ascii="Calibri" w:hAnsi="Calibri" w:cs="Calibri"/>
          <w:sz w:val="24"/>
          <w:szCs w:val="24"/>
        </w:rPr>
        <w:t xml:space="preserve"> </w:t>
      </w:r>
      <w:r w:rsidR="5A57DF43" w:rsidRPr="008B672C">
        <w:rPr>
          <w:rFonts w:ascii="Calibri" w:hAnsi="Calibri" w:cs="Calibri"/>
          <w:sz w:val="24"/>
          <w:szCs w:val="24"/>
        </w:rPr>
        <w:t>di</w:t>
      </w:r>
      <w:r w:rsidR="59584F0C" w:rsidRPr="008B672C">
        <w:rPr>
          <w:rFonts w:ascii="Calibri" w:hAnsi="Calibri" w:cs="Calibri"/>
          <w:sz w:val="24"/>
          <w:szCs w:val="24"/>
        </w:rPr>
        <w:t xml:space="preserve"> </w:t>
      </w:r>
      <w:r w:rsidR="5A57DF43" w:rsidRPr="008B672C">
        <w:rPr>
          <w:rFonts w:ascii="Calibri" w:hAnsi="Calibri" w:cs="Calibri"/>
          <w:sz w:val="24"/>
          <w:szCs w:val="24"/>
        </w:rPr>
        <w:t>importo</w:t>
      </w:r>
      <w:r w:rsidR="59584F0C" w:rsidRPr="008B672C">
        <w:rPr>
          <w:rFonts w:ascii="Calibri" w:hAnsi="Calibri" w:cs="Calibri"/>
          <w:sz w:val="24"/>
          <w:szCs w:val="24"/>
        </w:rPr>
        <w:t xml:space="preserve"> pari ad almeno 20 euro)</w:t>
      </w:r>
      <w:r w:rsidR="39D802D3" w:rsidRPr="008B672C">
        <w:rPr>
          <w:rFonts w:ascii="Calibri" w:hAnsi="Calibri" w:cs="Calibri"/>
          <w:sz w:val="24"/>
          <w:szCs w:val="24"/>
        </w:rPr>
        <w:t>:</w:t>
      </w:r>
    </w:p>
    <w:p w14:paraId="68EDC3B2" w14:textId="7736A2E5" w:rsidR="05A75BA9" w:rsidRPr="008B672C" w:rsidRDefault="59584F0C" w:rsidP="10BD4E65">
      <w:pPr>
        <w:pStyle w:val="Paragrafoelenco"/>
        <w:numPr>
          <w:ilvl w:val="0"/>
          <w:numId w:val="4"/>
        </w:numPr>
        <w:spacing w:line="240" w:lineRule="auto"/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hAnsi="Calibri" w:cs="Calibri"/>
          <w:i/>
          <w:sz w:val="24"/>
          <w:szCs w:val="24"/>
        </w:rPr>
        <w:t>Busta paga</w:t>
      </w:r>
      <w:r w:rsidR="3B4DA916" w:rsidRPr="008B672C">
        <w:rPr>
          <w:rFonts w:ascii="Calibri" w:hAnsi="Calibri" w:cs="Calibri"/>
          <w:i/>
          <w:sz w:val="24"/>
          <w:szCs w:val="24"/>
        </w:rPr>
        <w:t xml:space="preserve"> (personale impiegato nella realizzazione del progetto</w:t>
      </w:r>
      <w:r w:rsidR="135C5D1A" w:rsidRPr="008B672C">
        <w:rPr>
          <w:rFonts w:ascii="Calibri" w:hAnsi="Calibri" w:cs="Calibri"/>
          <w:i/>
          <w:sz w:val="24"/>
          <w:szCs w:val="24"/>
        </w:rPr>
        <w:t xml:space="preserve"> e per quota parte</w:t>
      </w:r>
      <w:r w:rsidR="3B4DA916" w:rsidRPr="008B672C">
        <w:rPr>
          <w:rFonts w:ascii="Calibri" w:hAnsi="Calibri" w:cs="Calibri"/>
          <w:i/>
          <w:sz w:val="24"/>
          <w:szCs w:val="24"/>
        </w:rPr>
        <w:t>)</w:t>
      </w:r>
      <w:r w:rsidRPr="008B672C">
        <w:rPr>
          <w:rFonts w:ascii="Calibri" w:hAnsi="Calibri" w:cs="Calibri"/>
          <w:i/>
          <w:sz w:val="24"/>
          <w:szCs w:val="24"/>
        </w:rPr>
        <w:t xml:space="preserve">; </w:t>
      </w:r>
    </w:p>
    <w:p w14:paraId="0F87DF3F" w14:textId="7B7D7A88" w:rsidR="75240F05" w:rsidRPr="008B672C" w:rsidRDefault="16C5A628" w:rsidP="10BD4E65">
      <w:pPr>
        <w:pStyle w:val="Paragrafoelenco"/>
        <w:numPr>
          <w:ilvl w:val="0"/>
          <w:numId w:val="4"/>
        </w:numPr>
        <w:spacing w:line="240" w:lineRule="auto"/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hAnsi="Calibri" w:cs="Calibri"/>
          <w:i/>
          <w:sz w:val="24"/>
          <w:szCs w:val="24"/>
        </w:rPr>
        <w:t>Parcella</w:t>
      </w:r>
      <w:r w:rsidR="471DA82C" w:rsidRPr="008B672C">
        <w:rPr>
          <w:rFonts w:ascii="Calibri" w:hAnsi="Calibri" w:cs="Calibri"/>
          <w:i/>
          <w:sz w:val="24"/>
          <w:szCs w:val="24"/>
        </w:rPr>
        <w:t xml:space="preserve"> (secondo quanto specificato in quesito n.</w:t>
      </w:r>
      <w:r w:rsidR="058757EF" w:rsidRPr="008B672C">
        <w:rPr>
          <w:rFonts w:ascii="Calibri" w:hAnsi="Calibri" w:cs="Calibri"/>
          <w:i/>
          <w:sz w:val="24"/>
          <w:szCs w:val="24"/>
        </w:rPr>
        <w:t xml:space="preserve"> </w:t>
      </w:r>
      <w:r w:rsidR="761B6E1F" w:rsidRPr="008B672C">
        <w:rPr>
          <w:rFonts w:ascii="Calibri" w:hAnsi="Calibri" w:cs="Calibri"/>
          <w:i/>
          <w:sz w:val="24"/>
          <w:szCs w:val="24"/>
        </w:rPr>
        <w:t>5</w:t>
      </w:r>
      <w:r w:rsidR="471DA82C" w:rsidRPr="008B672C">
        <w:rPr>
          <w:rFonts w:ascii="Calibri" w:hAnsi="Calibri" w:cs="Calibri"/>
          <w:i/>
          <w:sz w:val="24"/>
          <w:szCs w:val="24"/>
        </w:rPr>
        <w:t>);</w:t>
      </w:r>
    </w:p>
    <w:p w14:paraId="57EFF8A5" w14:textId="3FFA31C5" w:rsidR="05A75BA9" w:rsidRPr="008B672C" w:rsidRDefault="59584F0C" w:rsidP="10BD4E65">
      <w:pPr>
        <w:pStyle w:val="Paragrafoelenco"/>
        <w:numPr>
          <w:ilvl w:val="0"/>
          <w:numId w:val="4"/>
        </w:numPr>
        <w:spacing w:line="240" w:lineRule="auto"/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hAnsi="Calibri" w:cs="Calibri"/>
          <w:i/>
          <w:sz w:val="24"/>
          <w:szCs w:val="24"/>
        </w:rPr>
        <w:t xml:space="preserve">Fattura; </w:t>
      </w:r>
    </w:p>
    <w:p w14:paraId="30DC23D0" w14:textId="24F7D8CB" w:rsidR="05A75BA9" w:rsidRPr="008B672C" w:rsidRDefault="0A64EF89" w:rsidP="10BD4E65">
      <w:pPr>
        <w:pStyle w:val="Paragrafoelenco"/>
        <w:numPr>
          <w:ilvl w:val="0"/>
          <w:numId w:val="4"/>
        </w:numPr>
        <w:spacing w:line="240" w:lineRule="auto"/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hAnsi="Calibri" w:cs="Calibri"/>
          <w:i/>
          <w:sz w:val="24"/>
          <w:szCs w:val="24"/>
        </w:rPr>
        <w:t>N</w:t>
      </w:r>
      <w:r w:rsidR="59584F0C" w:rsidRPr="008B672C">
        <w:rPr>
          <w:rFonts w:ascii="Calibri" w:hAnsi="Calibri" w:cs="Calibri"/>
          <w:i/>
          <w:sz w:val="24"/>
          <w:szCs w:val="24"/>
        </w:rPr>
        <w:t xml:space="preserve">ota di prestazione occasionale; </w:t>
      </w:r>
    </w:p>
    <w:p w14:paraId="44812CFD" w14:textId="498D3855" w:rsidR="6E4B3394" w:rsidRPr="008B672C" w:rsidRDefault="3D5526E9" w:rsidP="10BD4E65">
      <w:pPr>
        <w:pStyle w:val="Paragrafoelenco"/>
        <w:numPr>
          <w:ilvl w:val="0"/>
          <w:numId w:val="4"/>
        </w:numPr>
        <w:spacing w:line="240" w:lineRule="auto"/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hAnsi="Calibri" w:cs="Calibri"/>
          <w:i/>
          <w:sz w:val="24"/>
          <w:szCs w:val="24"/>
        </w:rPr>
        <w:t>R</w:t>
      </w:r>
      <w:r w:rsidR="59584F0C" w:rsidRPr="008B672C">
        <w:rPr>
          <w:rFonts w:ascii="Calibri" w:hAnsi="Calibri" w:cs="Calibri"/>
          <w:i/>
          <w:sz w:val="24"/>
          <w:szCs w:val="24"/>
        </w:rPr>
        <w:t xml:space="preserve">icevuta fiscale (deve contenere: la numerazione progressiva prestampata per anno solare; la data di emissione; la ragione sociale del soggetto emittente, domicilio fiscale, partita Iva, </w:t>
      </w:r>
      <w:r w:rsidR="5E2F2FF0" w:rsidRPr="008B672C">
        <w:rPr>
          <w:rFonts w:ascii="Calibri" w:hAnsi="Calibri" w:cs="Calibri"/>
          <w:i/>
          <w:sz w:val="24"/>
          <w:szCs w:val="24"/>
        </w:rPr>
        <w:t>...</w:t>
      </w:r>
      <w:r w:rsidR="59584F0C" w:rsidRPr="008B672C">
        <w:rPr>
          <w:rFonts w:ascii="Calibri" w:hAnsi="Calibri" w:cs="Calibri"/>
          <w:i/>
          <w:sz w:val="24"/>
          <w:szCs w:val="24"/>
        </w:rPr>
        <w:t xml:space="preserve">; natura, qualità e quantità dei beni o servizi prestati; corrispettivi dovuti </w:t>
      </w:r>
      <w:r w:rsidR="3FDBE299" w:rsidRPr="008B672C">
        <w:rPr>
          <w:rFonts w:ascii="Calibri" w:hAnsi="Calibri" w:cs="Calibri"/>
          <w:i/>
          <w:sz w:val="24"/>
          <w:szCs w:val="24"/>
        </w:rPr>
        <w:t>e</w:t>
      </w:r>
      <w:r w:rsidR="59584F0C" w:rsidRPr="008B672C">
        <w:rPr>
          <w:rFonts w:ascii="Calibri" w:hAnsi="Calibri" w:cs="Calibri"/>
          <w:i/>
          <w:sz w:val="24"/>
          <w:szCs w:val="24"/>
        </w:rPr>
        <w:t xml:space="preserve"> Iva; codice fiscale</w:t>
      </w:r>
      <w:r w:rsidR="118C5053" w:rsidRPr="008B672C">
        <w:rPr>
          <w:rFonts w:ascii="Calibri" w:hAnsi="Calibri" w:cs="Calibri"/>
          <w:i/>
          <w:sz w:val="24"/>
          <w:szCs w:val="24"/>
        </w:rPr>
        <w:t>/partita Iva</w:t>
      </w:r>
      <w:r w:rsidR="59584F0C" w:rsidRPr="008B672C">
        <w:rPr>
          <w:rFonts w:ascii="Calibri" w:hAnsi="Calibri" w:cs="Calibri"/>
          <w:i/>
          <w:sz w:val="24"/>
          <w:szCs w:val="24"/>
        </w:rPr>
        <w:t xml:space="preserve"> del cliente)</w:t>
      </w:r>
      <w:r w:rsidR="49861517" w:rsidRPr="008B672C">
        <w:rPr>
          <w:rFonts w:ascii="Calibri" w:hAnsi="Calibri" w:cs="Calibri"/>
          <w:i/>
          <w:sz w:val="24"/>
          <w:szCs w:val="24"/>
        </w:rPr>
        <w:t>;</w:t>
      </w:r>
      <w:r w:rsidR="59584F0C" w:rsidRPr="008B672C">
        <w:rPr>
          <w:rFonts w:ascii="Calibri" w:hAnsi="Calibri" w:cs="Calibri"/>
          <w:i/>
          <w:sz w:val="24"/>
          <w:szCs w:val="24"/>
        </w:rPr>
        <w:t xml:space="preserve"> </w:t>
      </w:r>
    </w:p>
    <w:p w14:paraId="186C6868" w14:textId="09782EEC" w:rsidR="05A75BA9" w:rsidRPr="008B672C" w:rsidRDefault="59584F0C" w:rsidP="10BD4E65">
      <w:pPr>
        <w:pStyle w:val="Paragrafoelenco"/>
        <w:numPr>
          <w:ilvl w:val="0"/>
          <w:numId w:val="4"/>
        </w:numPr>
        <w:spacing w:line="240" w:lineRule="auto"/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hAnsi="Calibri" w:cs="Calibri"/>
          <w:i/>
          <w:sz w:val="24"/>
          <w:szCs w:val="24"/>
        </w:rPr>
        <w:t xml:space="preserve">Scontrino fiscale “parlante” (è ammesso quale documento giustificativo della spesa solo se contiene anche il </w:t>
      </w:r>
      <w:r w:rsidR="48FD70BD" w:rsidRPr="008B672C">
        <w:rPr>
          <w:rFonts w:ascii="Calibri" w:hAnsi="Calibri" w:cs="Calibri"/>
          <w:i/>
          <w:sz w:val="24"/>
          <w:szCs w:val="24"/>
        </w:rPr>
        <w:t>codice fiscale</w:t>
      </w:r>
      <w:r w:rsidRPr="008B672C">
        <w:rPr>
          <w:rFonts w:ascii="Calibri" w:hAnsi="Calibri" w:cs="Calibri"/>
          <w:i/>
          <w:sz w:val="24"/>
          <w:szCs w:val="24"/>
        </w:rPr>
        <w:t xml:space="preserve"> del cliente </w:t>
      </w:r>
      <w:r w:rsidR="50567E2E" w:rsidRPr="008B672C">
        <w:rPr>
          <w:rFonts w:ascii="Calibri" w:hAnsi="Calibri" w:cs="Calibri"/>
          <w:i/>
          <w:sz w:val="24"/>
          <w:szCs w:val="24"/>
        </w:rPr>
        <w:t>/</w:t>
      </w:r>
      <w:r w:rsidRPr="008B672C">
        <w:rPr>
          <w:rFonts w:ascii="Calibri" w:hAnsi="Calibri" w:cs="Calibri"/>
          <w:i/>
          <w:sz w:val="24"/>
          <w:szCs w:val="24"/>
        </w:rPr>
        <w:t xml:space="preserve"> soggetto beneficiario e permette di conoscere la </w:t>
      </w:r>
      <w:r w:rsidR="6C3FADF3" w:rsidRPr="008B672C">
        <w:rPr>
          <w:rFonts w:ascii="Calibri" w:hAnsi="Calibri" w:cs="Calibri"/>
          <w:i/>
          <w:sz w:val="24"/>
          <w:szCs w:val="24"/>
        </w:rPr>
        <w:t>natura</w:t>
      </w:r>
      <w:r w:rsidRPr="008B672C">
        <w:rPr>
          <w:rFonts w:ascii="Calibri" w:hAnsi="Calibri" w:cs="Calibri"/>
          <w:i/>
          <w:sz w:val="24"/>
          <w:szCs w:val="24"/>
        </w:rPr>
        <w:t xml:space="preserve"> del bene o del servizio acquistato) </w:t>
      </w:r>
    </w:p>
    <w:p w14:paraId="542AA81E" w14:textId="2854DF88" w:rsidR="05A75BA9" w:rsidRPr="008B672C" w:rsidRDefault="59584F0C" w:rsidP="10BD4E65">
      <w:pPr>
        <w:pStyle w:val="Paragrafoelenco"/>
        <w:numPr>
          <w:ilvl w:val="0"/>
          <w:numId w:val="4"/>
        </w:numPr>
        <w:spacing w:line="240" w:lineRule="auto"/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hAnsi="Calibri" w:cs="Calibri"/>
          <w:i/>
          <w:sz w:val="24"/>
          <w:szCs w:val="24"/>
        </w:rPr>
        <w:t>Nota rimborso spese documentate (deve essere intestata al soggetto titolare del progetto e deve attestare l’importo, i dati relativi al soggetto rimborsato, l</w:t>
      </w:r>
      <w:r w:rsidR="342A4D0F" w:rsidRPr="008B672C">
        <w:rPr>
          <w:rFonts w:ascii="Calibri" w:hAnsi="Calibri" w:cs="Calibri"/>
          <w:i/>
          <w:sz w:val="24"/>
          <w:szCs w:val="24"/>
        </w:rPr>
        <w:t>'oggetto</w:t>
      </w:r>
      <w:r w:rsidRPr="008B672C">
        <w:rPr>
          <w:rFonts w:ascii="Calibri" w:hAnsi="Calibri" w:cs="Calibri"/>
          <w:i/>
          <w:sz w:val="24"/>
          <w:szCs w:val="24"/>
        </w:rPr>
        <w:t xml:space="preserve"> </w:t>
      </w:r>
      <w:r w:rsidR="773706BD" w:rsidRPr="008B672C">
        <w:rPr>
          <w:rFonts w:ascii="Calibri" w:hAnsi="Calibri" w:cs="Calibri"/>
          <w:i/>
          <w:sz w:val="24"/>
          <w:szCs w:val="24"/>
        </w:rPr>
        <w:t xml:space="preserve">(pertinente al progetto) </w:t>
      </w:r>
      <w:r w:rsidRPr="008B672C">
        <w:rPr>
          <w:rFonts w:ascii="Calibri" w:hAnsi="Calibri" w:cs="Calibri"/>
          <w:i/>
          <w:sz w:val="24"/>
          <w:szCs w:val="24"/>
        </w:rPr>
        <w:t>e la data della spesa cui si riferisce il rimborso. Alla nota di rimborso</w:t>
      </w:r>
      <w:r w:rsidR="400EBC40" w:rsidRPr="008B672C">
        <w:rPr>
          <w:rFonts w:ascii="Calibri" w:hAnsi="Calibri" w:cs="Calibri"/>
          <w:i/>
          <w:sz w:val="24"/>
          <w:szCs w:val="24"/>
        </w:rPr>
        <w:t>, firmata,</w:t>
      </w:r>
      <w:r w:rsidRPr="008B672C">
        <w:rPr>
          <w:rFonts w:ascii="Calibri" w:hAnsi="Calibri" w:cs="Calibri"/>
          <w:i/>
          <w:sz w:val="24"/>
          <w:szCs w:val="24"/>
        </w:rPr>
        <w:t xml:space="preserve"> dovranno essere allegati i documenti contabili originali aventi valore probatorio della spesa sostenuta dal soggetto rimborsato</w:t>
      </w:r>
      <w:r w:rsidR="3F600BF1" w:rsidRPr="008B672C">
        <w:rPr>
          <w:rFonts w:ascii="Calibri" w:hAnsi="Calibri" w:cs="Calibri"/>
          <w:i/>
          <w:sz w:val="24"/>
          <w:szCs w:val="24"/>
        </w:rPr>
        <w:t xml:space="preserve"> (anche inferiori a 20 euro)</w:t>
      </w:r>
      <w:r w:rsidRPr="008B672C">
        <w:rPr>
          <w:rFonts w:ascii="Calibri" w:hAnsi="Calibri" w:cs="Calibri"/>
          <w:i/>
          <w:sz w:val="24"/>
          <w:szCs w:val="24"/>
        </w:rPr>
        <w:t xml:space="preserve">, ad esempio: biglietti treno, scontrini fiscali, ticket parcheggi, ricevute, pedaggi autostradali, ecc.); in caso di rimborso chilometrico le indennità non devono essere forfettarie ma necessariamente quantificate in base alla distanza percorsa (ad es. dalla residenza del percipiente al luogo della trasferta); </w:t>
      </w:r>
      <w:r w:rsidR="79C555E9" w:rsidRPr="008B672C">
        <w:rPr>
          <w:rFonts w:ascii="Calibri" w:hAnsi="Calibri" w:cs="Calibri"/>
          <w:i/>
          <w:sz w:val="24"/>
          <w:szCs w:val="24"/>
        </w:rPr>
        <w:t>La nota spese a norma è quindi un elenco delle voci di spesa sostenute dal lavoratore dettagliato e strutturato con allegati i relativi giustificativi cartacei. I</w:t>
      </w:r>
      <w:r w:rsidR="0C70243D" w:rsidRPr="008B672C">
        <w:rPr>
          <w:rFonts w:ascii="Calibri" w:hAnsi="Calibri" w:cs="Calibri"/>
          <w:i/>
          <w:sz w:val="24"/>
          <w:szCs w:val="24"/>
        </w:rPr>
        <w:t>n caso di nota di rimborso spese il CUP va inserito nella stessa;</w:t>
      </w:r>
      <w:r w:rsidR="004C191C">
        <w:rPr>
          <w:rFonts w:ascii="Calibri" w:hAnsi="Calibri" w:cs="Calibri"/>
          <w:i/>
          <w:sz w:val="24"/>
          <w:szCs w:val="24"/>
        </w:rPr>
        <w:t xml:space="preserve"> </w:t>
      </w:r>
      <w:r w:rsidR="004C191C" w:rsidRPr="004C191C">
        <w:rPr>
          <w:rFonts w:ascii="Calibri" w:hAnsi="Calibri" w:cs="Calibri"/>
          <w:i/>
          <w:sz w:val="24"/>
          <w:szCs w:val="24"/>
        </w:rPr>
        <w:t>ai fini della predisposizione della nota e dei relativi allegati si evidenzia quanto indicato all’art. 1 c. 81 della legge 207 del 30 dicembre 2024”;</w:t>
      </w:r>
    </w:p>
    <w:p w14:paraId="22B06DD5" w14:textId="11AA1BAF" w:rsidR="05A75BA9" w:rsidRPr="008B672C" w:rsidRDefault="59584F0C" w:rsidP="10BD4E65">
      <w:pPr>
        <w:pStyle w:val="Paragrafoelenco"/>
        <w:numPr>
          <w:ilvl w:val="0"/>
          <w:numId w:val="4"/>
        </w:numPr>
        <w:spacing w:line="240" w:lineRule="auto"/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hAnsi="Calibri" w:cs="Calibri"/>
          <w:i/>
          <w:sz w:val="24"/>
          <w:szCs w:val="24"/>
        </w:rPr>
        <w:lastRenderedPageBreak/>
        <w:t>Quietanz</w:t>
      </w:r>
      <w:r w:rsidR="2484E7D3" w:rsidRPr="008B672C">
        <w:rPr>
          <w:rFonts w:ascii="Calibri" w:hAnsi="Calibri" w:cs="Calibri"/>
          <w:i/>
          <w:sz w:val="24"/>
          <w:szCs w:val="24"/>
        </w:rPr>
        <w:t>e per</w:t>
      </w:r>
      <w:r w:rsidRPr="008B672C">
        <w:rPr>
          <w:rFonts w:ascii="Calibri" w:hAnsi="Calibri" w:cs="Calibri"/>
          <w:i/>
          <w:sz w:val="24"/>
          <w:szCs w:val="24"/>
        </w:rPr>
        <w:t xml:space="preserve"> premi assicurativi</w:t>
      </w:r>
      <w:r w:rsidR="07FBC949" w:rsidRPr="008B672C">
        <w:rPr>
          <w:rFonts w:ascii="Calibri" w:hAnsi="Calibri" w:cs="Calibri"/>
          <w:i/>
          <w:sz w:val="24"/>
          <w:szCs w:val="24"/>
        </w:rPr>
        <w:t xml:space="preserve"> e affissioni</w:t>
      </w:r>
      <w:r w:rsidR="084B30F0" w:rsidRPr="008B672C">
        <w:rPr>
          <w:rFonts w:ascii="Calibri" w:hAnsi="Calibri" w:cs="Calibri"/>
          <w:i/>
          <w:sz w:val="24"/>
          <w:szCs w:val="24"/>
        </w:rPr>
        <w:t xml:space="preserve"> pubbliche</w:t>
      </w:r>
      <w:r w:rsidRPr="008B672C">
        <w:rPr>
          <w:rFonts w:ascii="Calibri" w:hAnsi="Calibri" w:cs="Calibri"/>
          <w:i/>
          <w:sz w:val="24"/>
          <w:szCs w:val="24"/>
        </w:rPr>
        <w:t xml:space="preserve">; </w:t>
      </w:r>
    </w:p>
    <w:p w14:paraId="42BFB32D" w14:textId="37B5B536" w:rsidR="05A75BA9" w:rsidRPr="008B672C" w:rsidRDefault="59584F0C" w:rsidP="7B106296">
      <w:pPr>
        <w:pStyle w:val="Paragrafoelenco"/>
        <w:numPr>
          <w:ilvl w:val="0"/>
          <w:numId w:val="4"/>
        </w:numPr>
        <w:spacing w:line="240" w:lineRule="auto"/>
        <w:ind w:left="360"/>
        <w:jc w:val="both"/>
        <w:rPr>
          <w:rFonts w:ascii="Calibri" w:hAnsi="Calibri" w:cs="Calibri"/>
          <w:i/>
          <w:iCs/>
          <w:sz w:val="24"/>
          <w:szCs w:val="24"/>
        </w:rPr>
      </w:pPr>
      <w:r w:rsidRPr="7B106296">
        <w:rPr>
          <w:rFonts w:ascii="Calibri" w:hAnsi="Calibri" w:cs="Calibri"/>
          <w:i/>
          <w:iCs/>
          <w:sz w:val="24"/>
          <w:szCs w:val="24"/>
        </w:rPr>
        <w:t xml:space="preserve">F24 (ammissibili per il pagamento delle tasse, unitamente all’avviso di pagamento, e dell’imposta di bollo. In caso di utilizzo per il pagamento dei contributi in capo al datore di lavoro, dovrà essere </w:t>
      </w:r>
      <w:r w:rsidR="55A40B80" w:rsidRPr="7B106296">
        <w:rPr>
          <w:rFonts w:ascii="Calibri" w:hAnsi="Calibri" w:cs="Calibri"/>
          <w:i/>
          <w:iCs/>
          <w:sz w:val="24"/>
          <w:szCs w:val="24"/>
        </w:rPr>
        <w:t>attestata</w:t>
      </w:r>
      <w:r w:rsidRPr="7B106296">
        <w:rPr>
          <w:rFonts w:ascii="Calibri" w:hAnsi="Calibri" w:cs="Calibri"/>
          <w:i/>
          <w:iCs/>
          <w:sz w:val="24"/>
          <w:szCs w:val="24"/>
        </w:rPr>
        <w:t xml:space="preserve"> la corrispondenza degli importi versati con quanto indicato in bilancio)</w:t>
      </w:r>
      <w:r w:rsidR="5624F60A" w:rsidRPr="7B106296">
        <w:rPr>
          <w:rFonts w:ascii="Calibri" w:hAnsi="Calibri" w:cs="Calibri"/>
          <w:i/>
          <w:iCs/>
          <w:sz w:val="24"/>
          <w:szCs w:val="24"/>
        </w:rPr>
        <w:t>.</w:t>
      </w:r>
    </w:p>
    <w:p w14:paraId="491BC3B3" w14:textId="778181E3" w:rsidR="22D2B903" w:rsidRPr="008B672C" w:rsidRDefault="22D2B903" w:rsidP="10BD4E65">
      <w:pPr>
        <w:pStyle w:val="Paragrafoelenco"/>
        <w:spacing w:line="240" w:lineRule="auto"/>
        <w:ind w:left="0"/>
        <w:jc w:val="both"/>
        <w:rPr>
          <w:rFonts w:ascii="Calibri" w:hAnsi="Calibri" w:cs="Calibri"/>
          <w:i/>
          <w:sz w:val="24"/>
          <w:szCs w:val="24"/>
        </w:rPr>
      </w:pPr>
    </w:p>
    <w:p w14:paraId="5080A82C" w14:textId="55DCDA4D" w:rsidR="05A75BA9" w:rsidRPr="008B672C" w:rsidRDefault="59584F0C" w:rsidP="10BD4E6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B672C">
        <w:rPr>
          <w:rFonts w:ascii="Calibri" w:hAnsi="Calibri" w:cs="Calibri"/>
          <w:sz w:val="24"/>
          <w:szCs w:val="24"/>
        </w:rPr>
        <w:t xml:space="preserve">Per quanto riguarda i giustificativi relativi </w:t>
      </w:r>
      <w:r w:rsidR="74696098" w:rsidRPr="008B672C">
        <w:rPr>
          <w:rFonts w:ascii="Calibri" w:hAnsi="Calibri" w:cs="Calibri"/>
          <w:sz w:val="24"/>
          <w:szCs w:val="24"/>
        </w:rPr>
        <w:t>alle entrate</w:t>
      </w:r>
      <w:r w:rsidRPr="008B672C">
        <w:rPr>
          <w:rFonts w:ascii="Calibri" w:hAnsi="Calibri" w:cs="Calibri"/>
          <w:sz w:val="24"/>
          <w:szCs w:val="24"/>
        </w:rPr>
        <w:t xml:space="preserve">, a titolo di esempio: </w:t>
      </w:r>
    </w:p>
    <w:p w14:paraId="5B1E8B59" w14:textId="12CB5F0A" w:rsidR="05A75BA9" w:rsidRPr="008B672C" w:rsidRDefault="59584F0C" w:rsidP="10BD4E65">
      <w:pPr>
        <w:spacing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eastAsiaTheme="minorEastAsia" w:hAnsi="Calibri" w:cs="Calibri"/>
          <w:i/>
          <w:sz w:val="24"/>
          <w:szCs w:val="24"/>
        </w:rPr>
        <w:t xml:space="preserve">• </w:t>
      </w:r>
      <w:r w:rsidR="440447C5" w:rsidRPr="008B672C">
        <w:rPr>
          <w:rFonts w:ascii="Calibri" w:eastAsiaTheme="minorEastAsia" w:hAnsi="Calibri" w:cs="Calibri"/>
          <w:i/>
          <w:sz w:val="24"/>
          <w:szCs w:val="24"/>
        </w:rPr>
        <w:t>D</w:t>
      </w:r>
      <w:r w:rsidRPr="008B672C">
        <w:rPr>
          <w:rFonts w:ascii="Calibri" w:eastAsiaTheme="minorEastAsia" w:hAnsi="Calibri" w:cs="Calibri"/>
          <w:i/>
          <w:sz w:val="24"/>
          <w:szCs w:val="24"/>
        </w:rPr>
        <w:t xml:space="preserve">ocumentazione per incassi da biglietteria; </w:t>
      </w:r>
    </w:p>
    <w:p w14:paraId="6F2D38B3" w14:textId="0E792F25" w:rsidR="1DBEC305" w:rsidRPr="008B672C" w:rsidRDefault="03907C90" w:rsidP="10BD4E65">
      <w:pPr>
        <w:spacing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eastAsiaTheme="minorEastAsia" w:hAnsi="Calibri" w:cs="Calibri"/>
          <w:i/>
          <w:sz w:val="24"/>
          <w:szCs w:val="24"/>
        </w:rPr>
        <w:t xml:space="preserve">• </w:t>
      </w:r>
      <w:r w:rsidR="0F6CF6EB" w:rsidRPr="008B672C">
        <w:rPr>
          <w:rFonts w:ascii="Calibri" w:eastAsiaTheme="minorEastAsia" w:hAnsi="Calibri" w:cs="Calibri"/>
          <w:i/>
          <w:sz w:val="24"/>
          <w:szCs w:val="24"/>
        </w:rPr>
        <w:t>Fattura</w:t>
      </w:r>
      <w:r w:rsidR="769A7C3F" w:rsidRPr="008B672C">
        <w:rPr>
          <w:rFonts w:ascii="Calibri" w:eastAsiaTheme="minorEastAsia" w:hAnsi="Calibri" w:cs="Calibri"/>
          <w:i/>
          <w:sz w:val="24"/>
          <w:szCs w:val="24"/>
        </w:rPr>
        <w:t>/</w:t>
      </w:r>
      <w:r w:rsidR="2F6EE43F" w:rsidRPr="008B672C">
        <w:rPr>
          <w:rFonts w:ascii="Calibri" w:eastAsiaTheme="minorEastAsia" w:hAnsi="Calibri" w:cs="Calibri"/>
          <w:i/>
          <w:sz w:val="24"/>
          <w:szCs w:val="24"/>
        </w:rPr>
        <w:t>documento commerciale-</w:t>
      </w:r>
      <w:r w:rsidR="769A7C3F" w:rsidRPr="008B672C">
        <w:rPr>
          <w:rFonts w:ascii="Calibri" w:eastAsiaTheme="minorEastAsia" w:hAnsi="Calibri" w:cs="Calibri"/>
          <w:i/>
          <w:sz w:val="24"/>
          <w:szCs w:val="24"/>
        </w:rPr>
        <w:t>corrispettivo</w:t>
      </w:r>
      <w:r w:rsidR="13E90CCC" w:rsidRPr="008B672C">
        <w:rPr>
          <w:rFonts w:ascii="Calibri" w:eastAsiaTheme="minorEastAsia" w:hAnsi="Calibri" w:cs="Calibri"/>
          <w:i/>
          <w:sz w:val="24"/>
          <w:szCs w:val="24"/>
        </w:rPr>
        <w:t>/...</w:t>
      </w:r>
      <w:r w:rsidR="0F6CF6EB" w:rsidRPr="008B672C">
        <w:rPr>
          <w:rFonts w:ascii="Calibri" w:eastAsiaTheme="minorEastAsia" w:hAnsi="Calibri" w:cs="Calibri"/>
          <w:i/>
          <w:sz w:val="24"/>
          <w:szCs w:val="24"/>
        </w:rPr>
        <w:t>;</w:t>
      </w:r>
    </w:p>
    <w:p w14:paraId="035B8A58" w14:textId="7AA604AE" w:rsidR="05A75BA9" w:rsidRPr="008B672C" w:rsidRDefault="59584F0C" w:rsidP="10BD4E65">
      <w:pPr>
        <w:spacing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8B672C">
        <w:rPr>
          <w:rFonts w:ascii="Calibri" w:eastAsiaTheme="minorEastAsia" w:hAnsi="Calibri" w:cs="Calibri"/>
          <w:i/>
          <w:sz w:val="24"/>
          <w:szCs w:val="24"/>
        </w:rPr>
        <w:t>• Att</w:t>
      </w:r>
      <w:r w:rsidR="0EBBC7AB" w:rsidRPr="008B672C">
        <w:rPr>
          <w:rFonts w:ascii="Calibri" w:eastAsiaTheme="minorEastAsia" w:hAnsi="Calibri" w:cs="Calibri"/>
          <w:i/>
          <w:sz w:val="24"/>
          <w:szCs w:val="24"/>
        </w:rPr>
        <w:t>o</w:t>
      </w:r>
      <w:r w:rsidRPr="008B672C">
        <w:rPr>
          <w:rFonts w:ascii="Calibri" w:eastAsiaTheme="minorEastAsia" w:hAnsi="Calibri" w:cs="Calibri"/>
          <w:i/>
          <w:sz w:val="24"/>
          <w:szCs w:val="24"/>
        </w:rPr>
        <w:t xml:space="preserve"> amministrativ</w:t>
      </w:r>
      <w:r w:rsidR="49B54060" w:rsidRPr="008B672C">
        <w:rPr>
          <w:rFonts w:ascii="Calibri" w:eastAsiaTheme="minorEastAsia" w:hAnsi="Calibri" w:cs="Calibri"/>
          <w:i/>
          <w:sz w:val="24"/>
          <w:szCs w:val="24"/>
        </w:rPr>
        <w:t>o</w:t>
      </w:r>
      <w:r w:rsidRPr="008B672C">
        <w:rPr>
          <w:rFonts w:ascii="Calibri" w:eastAsiaTheme="minorEastAsia" w:hAnsi="Calibri" w:cs="Calibri"/>
          <w:i/>
          <w:sz w:val="24"/>
          <w:szCs w:val="24"/>
        </w:rPr>
        <w:t xml:space="preserve"> di concessione dei contributi (per contributi pubblici); </w:t>
      </w:r>
    </w:p>
    <w:p w14:paraId="766169E4" w14:textId="1708374E" w:rsidR="59584F0C" w:rsidRDefault="59584F0C" w:rsidP="7B106296">
      <w:pPr>
        <w:spacing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7B106296">
        <w:rPr>
          <w:rFonts w:ascii="Calibri" w:eastAsiaTheme="minorEastAsia" w:hAnsi="Calibri" w:cs="Calibri"/>
          <w:i/>
          <w:iCs/>
          <w:sz w:val="24"/>
          <w:szCs w:val="24"/>
        </w:rPr>
        <w:t>• Letter</w:t>
      </w:r>
      <w:r w:rsidR="00060B66" w:rsidRPr="7B106296">
        <w:rPr>
          <w:rFonts w:ascii="Calibri" w:eastAsiaTheme="minorEastAsia" w:hAnsi="Calibri" w:cs="Calibri"/>
          <w:i/>
          <w:iCs/>
          <w:sz w:val="24"/>
          <w:szCs w:val="24"/>
        </w:rPr>
        <w:t>a</w:t>
      </w:r>
      <w:r w:rsidRPr="7B106296">
        <w:rPr>
          <w:rFonts w:ascii="Calibri" w:eastAsiaTheme="minorEastAsia" w:hAnsi="Calibri" w:cs="Calibri"/>
          <w:i/>
          <w:iCs/>
          <w:sz w:val="24"/>
          <w:szCs w:val="24"/>
        </w:rPr>
        <w:t>/documentazione (per contributi da privati, sponsorizzazioni)</w:t>
      </w:r>
      <w:r w:rsidR="5D8474B4" w:rsidRPr="7B106296">
        <w:rPr>
          <w:rFonts w:ascii="Calibri" w:eastAsiaTheme="minorEastAsia" w:hAnsi="Calibri" w:cs="Calibri"/>
          <w:i/>
          <w:iCs/>
          <w:sz w:val="24"/>
          <w:szCs w:val="24"/>
        </w:rPr>
        <w:t>.</w:t>
      </w:r>
    </w:p>
    <w:p w14:paraId="512D1C8F" w14:textId="4AAC3856" w:rsidR="7B106296" w:rsidRDefault="7B106296" w:rsidP="7B106296">
      <w:pPr>
        <w:spacing w:line="240" w:lineRule="auto"/>
        <w:jc w:val="both"/>
        <w:rPr>
          <w:rFonts w:ascii="Calibri" w:eastAsiaTheme="minorEastAsia" w:hAnsi="Calibri" w:cs="Calibri"/>
          <w:i/>
          <w:iCs/>
          <w:sz w:val="24"/>
          <w:szCs w:val="24"/>
        </w:rPr>
      </w:pPr>
    </w:p>
    <w:p w14:paraId="2C388A7D" w14:textId="668A676D" w:rsidR="7B106296" w:rsidRDefault="7B106296" w:rsidP="7B106296">
      <w:pPr>
        <w:spacing w:line="240" w:lineRule="auto"/>
        <w:jc w:val="both"/>
        <w:rPr>
          <w:rFonts w:ascii="Calibri" w:eastAsiaTheme="minorEastAsia" w:hAnsi="Calibri" w:cs="Calibri"/>
          <w:i/>
          <w:iCs/>
          <w:sz w:val="24"/>
          <w:szCs w:val="24"/>
        </w:rPr>
      </w:pPr>
    </w:p>
    <w:sectPr w:rsidR="7B106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3C2B"/>
    <w:multiLevelType w:val="hybridMultilevel"/>
    <w:tmpl w:val="FFFFFFFF"/>
    <w:lvl w:ilvl="0" w:tplc="8026B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6B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23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E1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63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08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4B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88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711DE"/>
    <w:multiLevelType w:val="hybridMultilevel"/>
    <w:tmpl w:val="2F7AC972"/>
    <w:lvl w:ilvl="0" w:tplc="82D483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676D8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744281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AE2F9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AC33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FD64B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8A9F4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6EFE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104AC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44E53"/>
    <w:multiLevelType w:val="hybridMultilevel"/>
    <w:tmpl w:val="FFFFFFFF"/>
    <w:lvl w:ilvl="0" w:tplc="EC04D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A9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345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2D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27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82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EA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C6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08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3A06"/>
    <w:multiLevelType w:val="hybridMultilevel"/>
    <w:tmpl w:val="FFFFFFFF"/>
    <w:lvl w:ilvl="0" w:tplc="DA569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4C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63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AB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44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0F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E9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8A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AE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3371F"/>
    <w:multiLevelType w:val="hybridMultilevel"/>
    <w:tmpl w:val="C0C2735A"/>
    <w:lvl w:ilvl="0" w:tplc="37F29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EC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80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B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C5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A2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C6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E8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468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F6ECB"/>
    <w:multiLevelType w:val="hybridMultilevel"/>
    <w:tmpl w:val="22604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C77AF"/>
    <w:multiLevelType w:val="hybridMultilevel"/>
    <w:tmpl w:val="D8C203B0"/>
    <w:lvl w:ilvl="0" w:tplc="32963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6B1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29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0C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C6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AD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CC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ED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85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B76F4"/>
    <w:multiLevelType w:val="hybridMultilevel"/>
    <w:tmpl w:val="FFFFFFFF"/>
    <w:lvl w:ilvl="0" w:tplc="EBACE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AC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0F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4F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EF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A24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2A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0E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23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E41FD"/>
    <w:multiLevelType w:val="hybridMultilevel"/>
    <w:tmpl w:val="7D849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0A4F1"/>
    <w:multiLevelType w:val="hybridMultilevel"/>
    <w:tmpl w:val="FFFFFFFF"/>
    <w:lvl w:ilvl="0" w:tplc="C556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4B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A86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E1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2A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2C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21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40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03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735506">
    <w:abstractNumId w:val="9"/>
  </w:num>
  <w:num w:numId="2" w16cid:durableId="1162158670">
    <w:abstractNumId w:val="3"/>
  </w:num>
  <w:num w:numId="3" w16cid:durableId="1212767639">
    <w:abstractNumId w:val="7"/>
  </w:num>
  <w:num w:numId="4" w16cid:durableId="1375891063">
    <w:abstractNumId w:val="0"/>
  </w:num>
  <w:num w:numId="5" w16cid:durableId="1393700575">
    <w:abstractNumId w:val="6"/>
  </w:num>
  <w:num w:numId="6" w16cid:durableId="1581330429">
    <w:abstractNumId w:val="2"/>
  </w:num>
  <w:num w:numId="7" w16cid:durableId="321004437">
    <w:abstractNumId w:val="4"/>
  </w:num>
  <w:num w:numId="8" w16cid:durableId="999694395">
    <w:abstractNumId w:val="1"/>
  </w:num>
  <w:num w:numId="9" w16cid:durableId="1072120451">
    <w:abstractNumId w:val="8"/>
  </w:num>
  <w:num w:numId="10" w16cid:durableId="1224220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D7"/>
    <w:rsid w:val="00026E4D"/>
    <w:rsid w:val="00027343"/>
    <w:rsid w:val="00030C6D"/>
    <w:rsid w:val="00041782"/>
    <w:rsid w:val="0004D247"/>
    <w:rsid w:val="00060B66"/>
    <w:rsid w:val="00060D33"/>
    <w:rsid w:val="000645DF"/>
    <w:rsid w:val="00074850"/>
    <w:rsid w:val="0008729E"/>
    <w:rsid w:val="00087C88"/>
    <w:rsid w:val="0009002D"/>
    <w:rsid w:val="00090504"/>
    <w:rsid w:val="000A5EF3"/>
    <w:rsid w:val="000A6F0A"/>
    <w:rsid w:val="000B06D5"/>
    <w:rsid w:val="000B09A6"/>
    <w:rsid w:val="000B0A30"/>
    <w:rsid w:val="000B15E3"/>
    <w:rsid w:val="000B2DB5"/>
    <w:rsid w:val="000B34ED"/>
    <w:rsid w:val="000B4064"/>
    <w:rsid w:val="000D0A89"/>
    <w:rsid w:val="000D12D9"/>
    <w:rsid w:val="000D5206"/>
    <w:rsid w:val="000D68C2"/>
    <w:rsid w:val="000E0F33"/>
    <w:rsid w:val="000E128F"/>
    <w:rsid w:val="000E731F"/>
    <w:rsid w:val="000F3E23"/>
    <w:rsid w:val="001030B4"/>
    <w:rsid w:val="00107C5F"/>
    <w:rsid w:val="00114E48"/>
    <w:rsid w:val="00122655"/>
    <w:rsid w:val="00125EA6"/>
    <w:rsid w:val="00125EEB"/>
    <w:rsid w:val="00126133"/>
    <w:rsid w:val="00131873"/>
    <w:rsid w:val="00136A44"/>
    <w:rsid w:val="001513C8"/>
    <w:rsid w:val="001523B4"/>
    <w:rsid w:val="00166DBA"/>
    <w:rsid w:val="00172279"/>
    <w:rsid w:val="001728E8"/>
    <w:rsid w:val="00175FFB"/>
    <w:rsid w:val="00176D73"/>
    <w:rsid w:val="001875AA"/>
    <w:rsid w:val="001A1021"/>
    <w:rsid w:val="001A1647"/>
    <w:rsid w:val="001B2E6A"/>
    <w:rsid w:val="001C50D2"/>
    <w:rsid w:val="001C6CBE"/>
    <w:rsid w:val="001E6E2B"/>
    <w:rsid w:val="001F228E"/>
    <w:rsid w:val="001F7AC8"/>
    <w:rsid w:val="00200494"/>
    <w:rsid w:val="0020372A"/>
    <w:rsid w:val="00213879"/>
    <w:rsid w:val="002140B5"/>
    <w:rsid w:val="0022116F"/>
    <w:rsid w:val="00226E36"/>
    <w:rsid w:val="002318CA"/>
    <w:rsid w:val="00235D48"/>
    <w:rsid w:val="00241383"/>
    <w:rsid w:val="00241E29"/>
    <w:rsid w:val="00242A20"/>
    <w:rsid w:val="002449F3"/>
    <w:rsid w:val="00255FDB"/>
    <w:rsid w:val="00265676"/>
    <w:rsid w:val="0026600B"/>
    <w:rsid w:val="00285BD3"/>
    <w:rsid w:val="00287865"/>
    <w:rsid w:val="00295B0D"/>
    <w:rsid w:val="002A130A"/>
    <w:rsid w:val="002B634F"/>
    <w:rsid w:val="002B73C8"/>
    <w:rsid w:val="002C2D08"/>
    <w:rsid w:val="002C5479"/>
    <w:rsid w:val="002D6CA6"/>
    <w:rsid w:val="002D7D76"/>
    <w:rsid w:val="002E206D"/>
    <w:rsid w:val="002E285F"/>
    <w:rsid w:val="002F061D"/>
    <w:rsid w:val="002F40E4"/>
    <w:rsid w:val="002F5526"/>
    <w:rsid w:val="003043DE"/>
    <w:rsid w:val="00314000"/>
    <w:rsid w:val="00322170"/>
    <w:rsid w:val="00323D16"/>
    <w:rsid w:val="00341198"/>
    <w:rsid w:val="00341749"/>
    <w:rsid w:val="00342781"/>
    <w:rsid w:val="00344FF7"/>
    <w:rsid w:val="0035169E"/>
    <w:rsid w:val="003553C5"/>
    <w:rsid w:val="00357FBA"/>
    <w:rsid w:val="00361D0C"/>
    <w:rsid w:val="00370FE4"/>
    <w:rsid w:val="00373436"/>
    <w:rsid w:val="00375252"/>
    <w:rsid w:val="00376AB4"/>
    <w:rsid w:val="00376E5F"/>
    <w:rsid w:val="003779B9"/>
    <w:rsid w:val="00377C12"/>
    <w:rsid w:val="003862E7"/>
    <w:rsid w:val="00390610"/>
    <w:rsid w:val="00390C23"/>
    <w:rsid w:val="003A03A7"/>
    <w:rsid w:val="003A34FB"/>
    <w:rsid w:val="003A6D29"/>
    <w:rsid w:val="003B3924"/>
    <w:rsid w:val="003C25E8"/>
    <w:rsid w:val="003D6792"/>
    <w:rsid w:val="003D7C76"/>
    <w:rsid w:val="003E3107"/>
    <w:rsid w:val="003E56FC"/>
    <w:rsid w:val="003E5AAE"/>
    <w:rsid w:val="003E5AE4"/>
    <w:rsid w:val="003F1C53"/>
    <w:rsid w:val="003F5180"/>
    <w:rsid w:val="0040289C"/>
    <w:rsid w:val="0041518D"/>
    <w:rsid w:val="004175FF"/>
    <w:rsid w:val="0045304D"/>
    <w:rsid w:val="00455F45"/>
    <w:rsid w:val="004568DC"/>
    <w:rsid w:val="004637A3"/>
    <w:rsid w:val="00471BA7"/>
    <w:rsid w:val="00486600"/>
    <w:rsid w:val="004A2175"/>
    <w:rsid w:val="004A52A8"/>
    <w:rsid w:val="004B1E21"/>
    <w:rsid w:val="004B1F73"/>
    <w:rsid w:val="004B382B"/>
    <w:rsid w:val="004C09A1"/>
    <w:rsid w:val="004C0AE6"/>
    <w:rsid w:val="004C191C"/>
    <w:rsid w:val="004C27AC"/>
    <w:rsid w:val="004C2FDA"/>
    <w:rsid w:val="004C4FC0"/>
    <w:rsid w:val="004E1791"/>
    <w:rsid w:val="004E51AD"/>
    <w:rsid w:val="004E7459"/>
    <w:rsid w:val="004E7E15"/>
    <w:rsid w:val="004F319D"/>
    <w:rsid w:val="004F46BC"/>
    <w:rsid w:val="004F5202"/>
    <w:rsid w:val="004F54A9"/>
    <w:rsid w:val="004F6C9E"/>
    <w:rsid w:val="0051474F"/>
    <w:rsid w:val="00517C78"/>
    <w:rsid w:val="00521166"/>
    <w:rsid w:val="005333EA"/>
    <w:rsid w:val="00540355"/>
    <w:rsid w:val="00540C4A"/>
    <w:rsid w:val="00542148"/>
    <w:rsid w:val="005443D4"/>
    <w:rsid w:val="00546084"/>
    <w:rsid w:val="00546EEB"/>
    <w:rsid w:val="005532B3"/>
    <w:rsid w:val="00554586"/>
    <w:rsid w:val="005609C8"/>
    <w:rsid w:val="00570607"/>
    <w:rsid w:val="00570F63"/>
    <w:rsid w:val="005716E0"/>
    <w:rsid w:val="005717BD"/>
    <w:rsid w:val="00574584"/>
    <w:rsid w:val="00582C20"/>
    <w:rsid w:val="00590F90"/>
    <w:rsid w:val="00591FD4"/>
    <w:rsid w:val="00592A6C"/>
    <w:rsid w:val="005934CA"/>
    <w:rsid w:val="00596355"/>
    <w:rsid w:val="00596766"/>
    <w:rsid w:val="005A4326"/>
    <w:rsid w:val="005A63CA"/>
    <w:rsid w:val="005B1731"/>
    <w:rsid w:val="005B750F"/>
    <w:rsid w:val="005C356D"/>
    <w:rsid w:val="005C3657"/>
    <w:rsid w:val="005C5DA5"/>
    <w:rsid w:val="005D4309"/>
    <w:rsid w:val="005E6447"/>
    <w:rsid w:val="005F0152"/>
    <w:rsid w:val="005F04EA"/>
    <w:rsid w:val="00603CCE"/>
    <w:rsid w:val="00604CA3"/>
    <w:rsid w:val="0060659B"/>
    <w:rsid w:val="0061479D"/>
    <w:rsid w:val="006176C4"/>
    <w:rsid w:val="0062356D"/>
    <w:rsid w:val="0062400B"/>
    <w:rsid w:val="00625060"/>
    <w:rsid w:val="00630AC4"/>
    <w:rsid w:val="00634CFB"/>
    <w:rsid w:val="00640356"/>
    <w:rsid w:val="00641122"/>
    <w:rsid w:val="00641798"/>
    <w:rsid w:val="00641DB0"/>
    <w:rsid w:val="00643085"/>
    <w:rsid w:val="00646CD7"/>
    <w:rsid w:val="00646FAD"/>
    <w:rsid w:val="00661D81"/>
    <w:rsid w:val="00672BBE"/>
    <w:rsid w:val="006810B3"/>
    <w:rsid w:val="006811CC"/>
    <w:rsid w:val="0069332B"/>
    <w:rsid w:val="00696E82"/>
    <w:rsid w:val="00697464"/>
    <w:rsid w:val="006A4A50"/>
    <w:rsid w:val="006A7242"/>
    <w:rsid w:val="006A7520"/>
    <w:rsid w:val="006B4E99"/>
    <w:rsid w:val="006C6DF4"/>
    <w:rsid w:val="006D5D3C"/>
    <w:rsid w:val="006D7F4D"/>
    <w:rsid w:val="006E00B9"/>
    <w:rsid w:val="006E4B87"/>
    <w:rsid w:val="006E5EA1"/>
    <w:rsid w:val="006E7779"/>
    <w:rsid w:val="00703350"/>
    <w:rsid w:val="007117BE"/>
    <w:rsid w:val="00711D3F"/>
    <w:rsid w:val="00716897"/>
    <w:rsid w:val="00725D94"/>
    <w:rsid w:val="00727658"/>
    <w:rsid w:val="00730BF1"/>
    <w:rsid w:val="00737BBC"/>
    <w:rsid w:val="00750759"/>
    <w:rsid w:val="0075185E"/>
    <w:rsid w:val="00751DBE"/>
    <w:rsid w:val="00753532"/>
    <w:rsid w:val="00762B6A"/>
    <w:rsid w:val="007638D6"/>
    <w:rsid w:val="00770196"/>
    <w:rsid w:val="0077158C"/>
    <w:rsid w:val="00781ED9"/>
    <w:rsid w:val="00785360"/>
    <w:rsid w:val="007910C9"/>
    <w:rsid w:val="007A249E"/>
    <w:rsid w:val="007B7C0E"/>
    <w:rsid w:val="007C1004"/>
    <w:rsid w:val="007C2A0F"/>
    <w:rsid w:val="007C50EB"/>
    <w:rsid w:val="007D03B6"/>
    <w:rsid w:val="007F21D8"/>
    <w:rsid w:val="007F43B4"/>
    <w:rsid w:val="007F4AE9"/>
    <w:rsid w:val="00810331"/>
    <w:rsid w:val="00812B1B"/>
    <w:rsid w:val="0081731B"/>
    <w:rsid w:val="00826DE8"/>
    <w:rsid w:val="00826E20"/>
    <w:rsid w:val="00830B82"/>
    <w:rsid w:val="00841A73"/>
    <w:rsid w:val="00847D26"/>
    <w:rsid w:val="00865AA4"/>
    <w:rsid w:val="0087109E"/>
    <w:rsid w:val="008721CE"/>
    <w:rsid w:val="0088480F"/>
    <w:rsid w:val="008858D6"/>
    <w:rsid w:val="00891229"/>
    <w:rsid w:val="0089123A"/>
    <w:rsid w:val="00895777"/>
    <w:rsid w:val="008A1851"/>
    <w:rsid w:val="008A629C"/>
    <w:rsid w:val="008A6880"/>
    <w:rsid w:val="008B17E6"/>
    <w:rsid w:val="008B672C"/>
    <w:rsid w:val="008C0946"/>
    <w:rsid w:val="008C0DC5"/>
    <w:rsid w:val="008C3EBA"/>
    <w:rsid w:val="008C6686"/>
    <w:rsid w:val="008C7248"/>
    <w:rsid w:val="008D5B60"/>
    <w:rsid w:val="008D756B"/>
    <w:rsid w:val="008E0308"/>
    <w:rsid w:val="008E2E7F"/>
    <w:rsid w:val="008E6B95"/>
    <w:rsid w:val="008F41CA"/>
    <w:rsid w:val="008F5215"/>
    <w:rsid w:val="008F5574"/>
    <w:rsid w:val="0090459B"/>
    <w:rsid w:val="0091323A"/>
    <w:rsid w:val="00915FBA"/>
    <w:rsid w:val="009200C2"/>
    <w:rsid w:val="00921FFE"/>
    <w:rsid w:val="00923B52"/>
    <w:rsid w:val="0093503F"/>
    <w:rsid w:val="00936B33"/>
    <w:rsid w:val="00940BC4"/>
    <w:rsid w:val="00941D1F"/>
    <w:rsid w:val="009446FE"/>
    <w:rsid w:val="009472FE"/>
    <w:rsid w:val="00950EFE"/>
    <w:rsid w:val="009512EC"/>
    <w:rsid w:val="00952025"/>
    <w:rsid w:val="00960420"/>
    <w:rsid w:val="00963CEB"/>
    <w:rsid w:val="00972EBC"/>
    <w:rsid w:val="0097370C"/>
    <w:rsid w:val="00986371"/>
    <w:rsid w:val="009924FC"/>
    <w:rsid w:val="00996FAE"/>
    <w:rsid w:val="0099AED7"/>
    <w:rsid w:val="009A3C0E"/>
    <w:rsid w:val="009A6E9D"/>
    <w:rsid w:val="009B7D0D"/>
    <w:rsid w:val="009C6C32"/>
    <w:rsid w:val="009E003B"/>
    <w:rsid w:val="009E141B"/>
    <w:rsid w:val="009E46A5"/>
    <w:rsid w:val="00A12660"/>
    <w:rsid w:val="00A1489F"/>
    <w:rsid w:val="00A148FE"/>
    <w:rsid w:val="00A17BBC"/>
    <w:rsid w:val="00A2108D"/>
    <w:rsid w:val="00A24FBF"/>
    <w:rsid w:val="00A27CC5"/>
    <w:rsid w:val="00A30976"/>
    <w:rsid w:val="00A32767"/>
    <w:rsid w:val="00A336A1"/>
    <w:rsid w:val="00A37787"/>
    <w:rsid w:val="00A412C1"/>
    <w:rsid w:val="00A44235"/>
    <w:rsid w:val="00A47E9F"/>
    <w:rsid w:val="00A53C07"/>
    <w:rsid w:val="00A62ABD"/>
    <w:rsid w:val="00A63B37"/>
    <w:rsid w:val="00A64787"/>
    <w:rsid w:val="00A660D2"/>
    <w:rsid w:val="00A71392"/>
    <w:rsid w:val="00A77D99"/>
    <w:rsid w:val="00AA15BB"/>
    <w:rsid w:val="00AA1A29"/>
    <w:rsid w:val="00AA1D07"/>
    <w:rsid w:val="00AA21E6"/>
    <w:rsid w:val="00AA30DA"/>
    <w:rsid w:val="00AA613A"/>
    <w:rsid w:val="00AA7C42"/>
    <w:rsid w:val="00AB2709"/>
    <w:rsid w:val="00AC0425"/>
    <w:rsid w:val="00AC65EF"/>
    <w:rsid w:val="00AD7D6C"/>
    <w:rsid w:val="00AE2857"/>
    <w:rsid w:val="00AE302A"/>
    <w:rsid w:val="00AF6A73"/>
    <w:rsid w:val="00AF7BEC"/>
    <w:rsid w:val="00B034E6"/>
    <w:rsid w:val="00B04539"/>
    <w:rsid w:val="00B05C35"/>
    <w:rsid w:val="00B1037C"/>
    <w:rsid w:val="00B11A94"/>
    <w:rsid w:val="00B1655C"/>
    <w:rsid w:val="00B17068"/>
    <w:rsid w:val="00B20EBA"/>
    <w:rsid w:val="00B270B7"/>
    <w:rsid w:val="00B30AF9"/>
    <w:rsid w:val="00B315CC"/>
    <w:rsid w:val="00B423A9"/>
    <w:rsid w:val="00B5076E"/>
    <w:rsid w:val="00B519C1"/>
    <w:rsid w:val="00B555CB"/>
    <w:rsid w:val="00B61047"/>
    <w:rsid w:val="00B62A81"/>
    <w:rsid w:val="00B66EF1"/>
    <w:rsid w:val="00B704A5"/>
    <w:rsid w:val="00B73324"/>
    <w:rsid w:val="00B91EE2"/>
    <w:rsid w:val="00B92495"/>
    <w:rsid w:val="00BB1738"/>
    <w:rsid w:val="00BC4BB2"/>
    <w:rsid w:val="00BD4888"/>
    <w:rsid w:val="00BE0358"/>
    <w:rsid w:val="00BE04B2"/>
    <w:rsid w:val="00BF0023"/>
    <w:rsid w:val="00BF0C0E"/>
    <w:rsid w:val="00BF2F38"/>
    <w:rsid w:val="00BF3F8F"/>
    <w:rsid w:val="00BF42D8"/>
    <w:rsid w:val="00BF613B"/>
    <w:rsid w:val="00C00411"/>
    <w:rsid w:val="00C06E24"/>
    <w:rsid w:val="00C107DE"/>
    <w:rsid w:val="00C11573"/>
    <w:rsid w:val="00C23728"/>
    <w:rsid w:val="00C408AC"/>
    <w:rsid w:val="00C43D83"/>
    <w:rsid w:val="00C4750E"/>
    <w:rsid w:val="00C50929"/>
    <w:rsid w:val="00C66FF0"/>
    <w:rsid w:val="00C674B5"/>
    <w:rsid w:val="00C713FB"/>
    <w:rsid w:val="00C73276"/>
    <w:rsid w:val="00C733CD"/>
    <w:rsid w:val="00C73F63"/>
    <w:rsid w:val="00C75D14"/>
    <w:rsid w:val="00C77EDA"/>
    <w:rsid w:val="00C80FBB"/>
    <w:rsid w:val="00C8163B"/>
    <w:rsid w:val="00C85250"/>
    <w:rsid w:val="00C96C4A"/>
    <w:rsid w:val="00CA1508"/>
    <w:rsid w:val="00CA2F49"/>
    <w:rsid w:val="00CA4C38"/>
    <w:rsid w:val="00CA59FD"/>
    <w:rsid w:val="00CC1179"/>
    <w:rsid w:val="00CC5D69"/>
    <w:rsid w:val="00CC5EB3"/>
    <w:rsid w:val="00CC7092"/>
    <w:rsid w:val="00CD0586"/>
    <w:rsid w:val="00CE24D0"/>
    <w:rsid w:val="00CE2D0D"/>
    <w:rsid w:val="00CE612D"/>
    <w:rsid w:val="00CE78C5"/>
    <w:rsid w:val="00CE7988"/>
    <w:rsid w:val="00CF2925"/>
    <w:rsid w:val="00CF7E2D"/>
    <w:rsid w:val="00D0746A"/>
    <w:rsid w:val="00D11965"/>
    <w:rsid w:val="00D126BB"/>
    <w:rsid w:val="00D1386A"/>
    <w:rsid w:val="00D207CB"/>
    <w:rsid w:val="00D214D2"/>
    <w:rsid w:val="00D21594"/>
    <w:rsid w:val="00D24742"/>
    <w:rsid w:val="00D307E4"/>
    <w:rsid w:val="00D31F54"/>
    <w:rsid w:val="00D3257D"/>
    <w:rsid w:val="00D35F2B"/>
    <w:rsid w:val="00D40EEA"/>
    <w:rsid w:val="00D4303B"/>
    <w:rsid w:val="00D70D82"/>
    <w:rsid w:val="00D70DAD"/>
    <w:rsid w:val="00D7379F"/>
    <w:rsid w:val="00D74015"/>
    <w:rsid w:val="00D75F4A"/>
    <w:rsid w:val="00D83FC7"/>
    <w:rsid w:val="00D859F0"/>
    <w:rsid w:val="00D86562"/>
    <w:rsid w:val="00D9031C"/>
    <w:rsid w:val="00D91321"/>
    <w:rsid w:val="00D92D81"/>
    <w:rsid w:val="00DA01E3"/>
    <w:rsid w:val="00DA2780"/>
    <w:rsid w:val="00DA4B8A"/>
    <w:rsid w:val="00DA56EF"/>
    <w:rsid w:val="00DA5A57"/>
    <w:rsid w:val="00DB212A"/>
    <w:rsid w:val="00DB2693"/>
    <w:rsid w:val="00DB5C24"/>
    <w:rsid w:val="00DC676E"/>
    <w:rsid w:val="00DC6DDD"/>
    <w:rsid w:val="00DD2927"/>
    <w:rsid w:val="00DD2E41"/>
    <w:rsid w:val="00DE2131"/>
    <w:rsid w:val="00DF5C35"/>
    <w:rsid w:val="00E077EF"/>
    <w:rsid w:val="00E1344C"/>
    <w:rsid w:val="00E13608"/>
    <w:rsid w:val="00E218EA"/>
    <w:rsid w:val="00E270B8"/>
    <w:rsid w:val="00E27788"/>
    <w:rsid w:val="00E300E1"/>
    <w:rsid w:val="00E31800"/>
    <w:rsid w:val="00E34328"/>
    <w:rsid w:val="00E4425B"/>
    <w:rsid w:val="00E4473B"/>
    <w:rsid w:val="00E512FF"/>
    <w:rsid w:val="00E519B8"/>
    <w:rsid w:val="00E82A41"/>
    <w:rsid w:val="00E860C3"/>
    <w:rsid w:val="00E86FB4"/>
    <w:rsid w:val="00E9743D"/>
    <w:rsid w:val="00EA148C"/>
    <w:rsid w:val="00EA3CA6"/>
    <w:rsid w:val="00EA5846"/>
    <w:rsid w:val="00EB28F5"/>
    <w:rsid w:val="00EC0009"/>
    <w:rsid w:val="00EC1607"/>
    <w:rsid w:val="00EC2417"/>
    <w:rsid w:val="00EE197F"/>
    <w:rsid w:val="00EF756F"/>
    <w:rsid w:val="00F032CA"/>
    <w:rsid w:val="00F0676E"/>
    <w:rsid w:val="00F33F07"/>
    <w:rsid w:val="00F36694"/>
    <w:rsid w:val="00F4799F"/>
    <w:rsid w:val="00F57502"/>
    <w:rsid w:val="00F62984"/>
    <w:rsid w:val="00F65F47"/>
    <w:rsid w:val="00F7187F"/>
    <w:rsid w:val="00F80CB3"/>
    <w:rsid w:val="00F85A47"/>
    <w:rsid w:val="00F91100"/>
    <w:rsid w:val="00F92668"/>
    <w:rsid w:val="00FA10DC"/>
    <w:rsid w:val="00FA2D73"/>
    <w:rsid w:val="00FB73D5"/>
    <w:rsid w:val="00FC15F4"/>
    <w:rsid w:val="00FC4CF4"/>
    <w:rsid w:val="00FC52AA"/>
    <w:rsid w:val="00FC7D61"/>
    <w:rsid w:val="00FE06F9"/>
    <w:rsid w:val="00FE647B"/>
    <w:rsid w:val="00FF10F3"/>
    <w:rsid w:val="00FF1B52"/>
    <w:rsid w:val="00FF6850"/>
    <w:rsid w:val="0155B196"/>
    <w:rsid w:val="01794BA3"/>
    <w:rsid w:val="018E1B4D"/>
    <w:rsid w:val="019F3D9B"/>
    <w:rsid w:val="01DDF1CB"/>
    <w:rsid w:val="02556723"/>
    <w:rsid w:val="02614276"/>
    <w:rsid w:val="0274992E"/>
    <w:rsid w:val="02C28A99"/>
    <w:rsid w:val="02FA8229"/>
    <w:rsid w:val="0311A469"/>
    <w:rsid w:val="0352E5E8"/>
    <w:rsid w:val="03907C90"/>
    <w:rsid w:val="03A1AE89"/>
    <w:rsid w:val="03AE12F8"/>
    <w:rsid w:val="03C8A7B6"/>
    <w:rsid w:val="0484699A"/>
    <w:rsid w:val="04C65BCE"/>
    <w:rsid w:val="0559629B"/>
    <w:rsid w:val="0585AE67"/>
    <w:rsid w:val="058757EF"/>
    <w:rsid w:val="0599E5EE"/>
    <w:rsid w:val="05A75BA9"/>
    <w:rsid w:val="05D3AE82"/>
    <w:rsid w:val="0609F047"/>
    <w:rsid w:val="06521CA5"/>
    <w:rsid w:val="067F69E7"/>
    <w:rsid w:val="070AFB22"/>
    <w:rsid w:val="0720E80D"/>
    <w:rsid w:val="075278D7"/>
    <w:rsid w:val="0775BB8F"/>
    <w:rsid w:val="07925267"/>
    <w:rsid w:val="07ABEDB5"/>
    <w:rsid w:val="07C5818C"/>
    <w:rsid w:val="07CF907D"/>
    <w:rsid w:val="07D51AAB"/>
    <w:rsid w:val="07FBC949"/>
    <w:rsid w:val="0811681F"/>
    <w:rsid w:val="084B30F0"/>
    <w:rsid w:val="08B1A6B6"/>
    <w:rsid w:val="08E4D245"/>
    <w:rsid w:val="091883D1"/>
    <w:rsid w:val="098CD332"/>
    <w:rsid w:val="09B614DA"/>
    <w:rsid w:val="0A4F1EBF"/>
    <w:rsid w:val="0A64EF89"/>
    <w:rsid w:val="0ABFDA90"/>
    <w:rsid w:val="0AC21F58"/>
    <w:rsid w:val="0AC8348A"/>
    <w:rsid w:val="0AD7C704"/>
    <w:rsid w:val="0AEA24A4"/>
    <w:rsid w:val="0AFF1183"/>
    <w:rsid w:val="0B0C4169"/>
    <w:rsid w:val="0B20BC4C"/>
    <w:rsid w:val="0B48A5B7"/>
    <w:rsid w:val="0B8DD385"/>
    <w:rsid w:val="0C0A9FBF"/>
    <w:rsid w:val="0C50CEF6"/>
    <w:rsid w:val="0C70243D"/>
    <w:rsid w:val="0C9FD9EE"/>
    <w:rsid w:val="0CA989EF"/>
    <w:rsid w:val="0D116104"/>
    <w:rsid w:val="0DA383FA"/>
    <w:rsid w:val="0DAAF40F"/>
    <w:rsid w:val="0DF8650D"/>
    <w:rsid w:val="0E6466C1"/>
    <w:rsid w:val="0EA9C30B"/>
    <w:rsid w:val="0EBBC7AB"/>
    <w:rsid w:val="0EE7BE79"/>
    <w:rsid w:val="0F03795D"/>
    <w:rsid w:val="0F34D091"/>
    <w:rsid w:val="0F6CF6EB"/>
    <w:rsid w:val="0F839B2E"/>
    <w:rsid w:val="0FD0B15F"/>
    <w:rsid w:val="0FDD7A62"/>
    <w:rsid w:val="0FF8E1D7"/>
    <w:rsid w:val="10029C3E"/>
    <w:rsid w:val="103A7A99"/>
    <w:rsid w:val="10A76B68"/>
    <w:rsid w:val="10BD4E65"/>
    <w:rsid w:val="10F4DFD8"/>
    <w:rsid w:val="112A2CDE"/>
    <w:rsid w:val="115CBD41"/>
    <w:rsid w:val="115ED5E7"/>
    <w:rsid w:val="118C5053"/>
    <w:rsid w:val="1197AB3F"/>
    <w:rsid w:val="11CD4F34"/>
    <w:rsid w:val="11CF7833"/>
    <w:rsid w:val="11D0705B"/>
    <w:rsid w:val="11D78671"/>
    <w:rsid w:val="11EA6BF6"/>
    <w:rsid w:val="11ECF03D"/>
    <w:rsid w:val="12186298"/>
    <w:rsid w:val="1275DA26"/>
    <w:rsid w:val="12CC541D"/>
    <w:rsid w:val="130F4C8F"/>
    <w:rsid w:val="135C5D1A"/>
    <w:rsid w:val="139ABE2D"/>
    <w:rsid w:val="13E90CCC"/>
    <w:rsid w:val="14061A57"/>
    <w:rsid w:val="14E20209"/>
    <w:rsid w:val="155BAE12"/>
    <w:rsid w:val="156CE994"/>
    <w:rsid w:val="1581FC3F"/>
    <w:rsid w:val="15A2111C"/>
    <w:rsid w:val="15AD04FB"/>
    <w:rsid w:val="15DEC890"/>
    <w:rsid w:val="16A3C86B"/>
    <w:rsid w:val="16C32858"/>
    <w:rsid w:val="16C5A628"/>
    <w:rsid w:val="16F052AF"/>
    <w:rsid w:val="17297F20"/>
    <w:rsid w:val="173E54C4"/>
    <w:rsid w:val="17F64F1A"/>
    <w:rsid w:val="180D76B1"/>
    <w:rsid w:val="18E7C2BE"/>
    <w:rsid w:val="195EB14D"/>
    <w:rsid w:val="19A1EFDC"/>
    <w:rsid w:val="19BAFC45"/>
    <w:rsid w:val="1A0C157D"/>
    <w:rsid w:val="1A625EDE"/>
    <w:rsid w:val="1AA471D0"/>
    <w:rsid w:val="1AB175DD"/>
    <w:rsid w:val="1AE21231"/>
    <w:rsid w:val="1AEEA9C3"/>
    <w:rsid w:val="1B0F318F"/>
    <w:rsid w:val="1B4ACEF5"/>
    <w:rsid w:val="1B9F6988"/>
    <w:rsid w:val="1BB5F1FC"/>
    <w:rsid w:val="1BD7D8B6"/>
    <w:rsid w:val="1BF7B35B"/>
    <w:rsid w:val="1C94A6F4"/>
    <w:rsid w:val="1CDDBDF6"/>
    <w:rsid w:val="1CF05687"/>
    <w:rsid w:val="1D314812"/>
    <w:rsid w:val="1D89DDC7"/>
    <w:rsid w:val="1D8AAB7B"/>
    <w:rsid w:val="1D9C73B3"/>
    <w:rsid w:val="1DBEC305"/>
    <w:rsid w:val="1DC459B6"/>
    <w:rsid w:val="1DC506EA"/>
    <w:rsid w:val="1DDEDFE2"/>
    <w:rsid w:val="1DEE17BC"/>
    <w:rsid w:val="1E2D6B25"/>
    <w:rsid w:val="1E4A200E"/>
    <w:rsid w:val="1EAF5A17"/>
    <w:rsid w:val="1EBC534E"/>
    <w:rsid w:val="1EBF24BE"/>
    <w:rsid w:val="1EF74937"/>
    <w:rsid w:val="1EF98F91"/>
    <w:rsid w:val="1F0CFB45"/>
    <w:rsid w:val="1F4CADDD"/>
    <w:rsid w:val="1F710CA3"/>
    <w:rsid w:val="1FD8E2AD"/>
    <w:rsid w:val="1FE3C132"/>
    <w:rsid w:val="1FE4DA1C"/>
    <w:rsid w:val="200995DD"/>
    <w:rsid w:val="20278FC4"/>
    <w:rsid w:val="204D04AF"/>
    <w:rsid w:val="20BEB8A1"/>
    <w:rsid w:val="212BD4FA"/>
    <w:rsid w:val="2139E6BA"/>
    <w:rsid w:val="216662F1"/>
    <w:rsid w:val="21755B3D"/>
    <w:rsid w:val="2176C799"/>
    <w:rsid w:val="22651A30"/>
    <w:rsid w:val="226AE80F"/>
    <w:rsid w:val="226CC310"/>
    <w:rsid w:val="22AC7B62"/>
    <w:rsid w:val="22D2B903"/>
    <w:rsid w:val="22DB1FC4"/>
    <w:rsid w:val="22DF7268"/>
    <w:rsid w:val="23240A30"/>
    <w:rsid w:val="234DCDF7"/>
    <w:rsid w:val="237AAE81"/>
    <w:rsid w:val="23859ED7"/>
    <w:rsid w:val="242702C7"/>
    <w:rsid w:val="242F73B3"/>
    <w:rsid w:val="24385AEC"/>
    <w:rsid w:val="2484E7D3"/>
    <w:rsid w:val="24853189"/>
    <w:rsid w:val="24C06ABE"/>
    <w:rsid w:val="2519A6C1"/>
    <w:rsid w:val="25EE910F"/>
    <w:rsid w:val="25F5D6D9"/>
    <w:rsid w:val="2602B985"/>
    <w:rsid w:val="263D7E40"/>
    <w:rsid w:val="26A38C90"/>
    <w:rsid w:val="26BBE44A"/>
    <w:rsid w:val="2709FF20"/>
    <w:rsid w:val="2714F036"/>
    <w:rsid w:val="27AC3830"/>
    <w:rsid w:val="27CF4844"/>
    <w:rsid w:val="280EB4F9"/>
    <w:rsid w:val="2810E4AD"/>
    <w:rsid w:val="2845AB7A"/>
    <w:rsid w:val="284AEEF2"/>
    <w:rsid w:val="290D6DB1"/>
    <w:rsid w:val="291B1F99"/>
    <w:rsid w:val="2939B6DE"/>
    <w:rsid w:val="294BF997"/>
    <w:rsid w:val="29577E59"/>
    <w:rsid w:val="2AF50678"/>
    <w:rsid w:val="2AF5B5CD"/>
    <w:rsid w:val="2B627E79"/>
    <w:rsid w:val="2BA23BF0"/>
    <w:rsid w:val="2BA63E49"/>
    <w:rsid w:val="2C08AE2E"/>
    <w:rsid w:val="2C83BA55"/>
    <w:rsid w:val="2C9ACFCC"/>
    <w:rsid w:val="2CB4B3A7"/>
    <w:rsid w:val="2CBEC9B7"/>
    <w:rsid w:val="2CF1FFC5"/>
    <w:rsid w:val="2D0AE7A6"/>
    <w:rsid w:val="2D265F6D"/>
    <w:rsid w:val="2DCA6F62"/>
    <w:rsid w:val="2DCF0C6F"/>
    <w:rsid w:val="2DE6C4FF"/>
    <w:rsid w:val="2E044D80"/>
    <w:rsid w:val="2E60F99E"/>
    <w:rsid w:val="2EB832FA"/>
    <w:rsid w:val="2EDACE3B"/>
    <w:rsid w:val="2EDB19F7"/>
    <w:rsid w:val="2EF66D00"/>
    <w:rsid w:val="2F260F01"/>
    <w:rsid w:val="2F42F835"/>
    <w:rsid w:val="2F66E68C"/>
    <w:rsid w:val="2F6EE43F"/>
    <w:rsid w:val="2F91FF66"/>
    <w:rsid w:val="2F921D37"/>
    <w:rsid w:val="2F97472C"/>
    <w:rsid w:val="2FA0281E"/>
    <w:rsid w:val="2FA9C80F"/>
    <w:rsid w:val="2FE03378"/>
    <w:rsid w:val="3049FB1D"/>
    <w:rsid w:val="305B3DA9"/>
    <w:rsid w:val="30701C92"/>
    <w:rsid w:val="30D516FA"/>
    <w:rsid w:val="30DBBDD2"/>
    <w:rsid w:val="312FB020"/>
    <w:rsid w:val="313D7D30"/>
    <w:rsid w:val="316D966E"/>
    <w:rsid w:val="3186D428"/>
    <w:rsid w:val="31DFC09C"/>
    <w:rsid w:val="31E8887B"/>
    <w:rsid w:val="31FAA5F8"/>
    <w:rsid w:val="3202402C"/>
    <w:rsid w:val="3225B3D8"/>
    <w:rsid w:val="32391A13"/>
    <w:rsid w:val="32CA4DD1"/>
    <w:rsid w:val="33BB6274"/>
    <w:rsid w:val="33E1C0CC"/>
    <w:rsid w:val="341868F5"/>
    <w:rsid w:val="342A4D0F"/>
    <w:rsid w:val="34561CCB"/>
    <w:rsid w:val="345A0EBC"/>
    <w:rsid w:val="346D1579"/>
    <w:rsid w:val="346DC2FF"/>
    <w:rsid w:val="34772EBE"/>
    <w:rsid w:val="34E8F7E3"/>
    <w:rsid w:val="35137DFD"/>
    <w:rsid w:val="353E70BD"/>
    <w:rsid w:val="3550B609"/>
    <w:rsid w:val="35568161"/>
    <w:rsid w:val="35CFB88A"/>
    <w:rsid w:val="3623B1BE"/>
    <w:rsid w:val="362517E5"/>
    <w:rsid w:val="3661569E"/>
    <w:rsid w:val="36BCEBD2"/>
    <w:rsid w:val="36E831EB"/>
    <w:rsid w:val="36F893DF"/>
    <w:rsid w:val="37EA639B"/>
    <w:rsid w:val="37EC1CBC"/>
    <w:rsid w:val="38712616"/>
    <w:rsid w:val="38AD56E6"/>
    <w:rsid w:val="38FBA79C"/>
    <w:rsid w:val="39D802D3"/>
    <w:rsid w:val="3A27F37A"/>
    <w:rsid w:val="3A2D0831"/>
    <w:rsid w:val="3B4DA916"/>
    <w:rsid w:val="3B77DFA7"/>
    <w:rsid w:val="3BD294CB"/>
    <w:rsid w:val="3BDB97FF"/>
    <w:rsid w:val="3C3F8B1F"/>
    <w:rsid w:val="3C4D3EBD"/>
    <w:rsid w:val="3CFA4FB5"/>
    <w:rsid w:val="3D31D6F2"/>
    <w:rsid w:val="3D4B5DDA"/>
    <w:rsid w:val="3D5526E9"/>
    <w:rsid w:val="3D9ABC36"/>
    <w:rsid w:val="3E040CDB"/>
    <w:rsid w:val="3E17566F"/>
    <w:rsid w:val="3E47EE70"/>
    <w:rsid w:val="3E6CC783"/>
    <w:rsid w:val="3E8A7D63"/>
    <w:rsid w:val="3ECE0163"/>
    <w:rsid w:val="3ECE43A7"/>
    <w:rsid w:val="3F05923E"/>
    <w:rsid w:val="3F4EA14A"/>
    <w:rsid w:val="3F53F59F"/>
    <w:rsid w:val="3F600BF1"/>
    <w:rsid w:val="3FD6771E"/>
    <w:rsid w:val="3FDBE299"/>
    <w:rsid w:val="3FFD0515"/>
    <w:rsid w:val="3FFFB390"/>
    <w:rsid w:val="400EBC40"/>
    <w:rsid w:val="4079853E"/>
    <w:rsid w:val="40D5337D"/>
    <w:rsid w:val="40E8A80D"/>
    <w:rsid w:val="411B72FC"/>
    <w:rsid w:val="412CA05A"/>
    <w:rsid w:val="413A56AF"/>
    <w:rsid w:val="41403026"/>
    <w:rsid w:val="41602311"/>
    <w:rsid w:val="419E9771"/>
    <w:rsid w:val="41A15FEA"/>
    <w:rsid w:val="427D08F1"/>
    <w:rsid w:val="4286A2D3"/>
    <w:rsid w:val="42B1C2BF"/>
    <w:rsid w:val="42E6A165"/>
    <w:rsid w:val="430A2C4E"/>
    <w:rsid w:val="43A128F5"/>
    <w:rsid w:val="43BAB884"/>
    <w:rsid w:val="44041834"/>
    <w:rsid w:val="440447C5"/>
    <w:rsid w:val="4410DB75"/>
    <w:rsid w:val="44D5D190"/>
    <w:rsid w:val="44DD053C"/>
    <w:rsid w:val="44F30414"/>
    <w:rsid w:val="45332A2B"/>
    <w:rsid w:val="455477C1"/>
    <w:rsid w:val="457DF480"/>
    <w:rsid w:val="45A8ADE2"/>
    <w:rsid w:val="45C11995"/>
    <w:rsid w:val="46022683"/>
    <w:rsid w:val="46134105"/>
    <w:rsid w:val="461EF240"/>
    <w:rsid w:val="4648C6EA"/>
    <w:rsid w:val="4697336C"/>
    <w:rsid w:val="46EA11A4"/>
    <w:rsid w:val="471DA82C"/>
    <w:rsid w:val="474F3F22"/>
    <w:rsid w:val="478F047A"/>
    <w:rsid w:val="47CBB938"/>
    <w:rsid w:val="47DF23C3"/>
    <w:rsid w:val="47FFFEDC"/>
    <w:rsid w:val="481F2748"/>
    <w:rsid w:val="4823F037"/>
    <w:rsid w:val="482BF67E"/>
    <w:rsid w:val="4863E7AB"/>
    <w:rsid w:val="48AFEAD9"/>
    <w:rsid w:val="48FD70BD"/>
    <w:rsid w:val="49861517"/>
    <w:rsid w:val="498E2225"/>
    <w:rsid w:val="49B54060"/>
    <w:rsid w:val="49B7906A"/>
    <w:rsid w:val="49CFFF04"/>
    <w:rsid w:val="49EA9B7C"/>
    <w:rsid w:val="4A108E06"/>
    <w:rsid w:val="4A37FEC6"/>
    <w:rsid w:val="4A4CC17D"/>
    <w:rsid w:val="4A599011"/>
    <w:rsid w:val="4AC8F51F"/>
    <w:rsid w:val="4AC9CB09"/>
    <w:rsid w:val="4ADBC1AC"/>
    <w:rsid w:val="4BA2672B"/>
    <w:rsid w:val="4C07B9AC"/>
    <w:rsid w:val="4C4241E5"/>
    <w:rsid w:val="4C52FFB6"/>
    <w:rsid w:val="4C714201"/>
    <w:rsid w:val="4C9D22C5"/>
    <w:rsid w:val="4CB26DEB"/>
    <w:rsid w:val="4CF83D65"/>
    <w:rsid w:val="4D2A0A42"/>
    <w:rsid w:val="4D35E4A0"/>
    <w:rsid w:val="4D9720FB"/>
    <w:rsid w:val="4DB2F8EA"/>
    <w:rsid w:val="4DDB2B37"/>
    <w:rsid w:val="4E207DC6"/>
    <w:rsid w:val="4E22209D"/>
    <w:rsid w:val="4E2B18A1"/>
    <w:rsid w:val="4E616906"/>
    <w:rsid w:val="4E8B1A8C"/>
    <w:rsid w:val="4E9F5DC0"/>
    <w:rsid w:val="4F81DCFF"/>
    <w:rsid w:val="4FE1898F"/>
    <w:rsid w:val="4FEF7CCC"/>
    <w:rsid w:val="4FF15AC9"/>
    <w:rsid w:val="503C8BE3"/>
    <w:rsid w:val="50567E2E"/>
    <w:rsid w:val="50A40CA1"/>
    <w:rsid w:val="511C280C"/>
    <w:rsid w:val="51825BC9"/>
    <w:rsid w:val="51C15430"/>
    <w:rsid w:val="51C624C2"/>
    <w:rsid w:val="51D15BC0"/>
    <w:rsid w:val="522ED9C0"/>
    <w:rsid w:val="524E5192"/>
    <w:rsid w:val="528D2E0B"/>
    <w:rsid w:val="531B9688"/>
    <w:rsid w:val="53469F60"/>
    <w:rsid w:val="5386ACAF"/>
    <w:rsid w:val="53BD75A3"/>
    <w:rsid w:val="53D65BC8"/>
    <w:rsid w:val="53D8008F"/>
    <w:rsid w:val="5434FECF"/>
    <w:rsid w:val="5460FCEC"/>
    <w:rsid w:val="5472B050"/>
    <w:rsid w:val="547711D2"/>
    <w:rsid w:val="54D47724"/>
    <w:rsid w:val="5503092F"/>
    <w:rsid w:val="55154CBE"/>
    <w:rsid w:val="552D11BC"/>
    <w:rsid w:val="556EDEA5"/>
    <w:rsid w:val="558306F3"/>
    <w:rsid w:val="55A40B80"/>
    <w:rsid w:val="55A5DFDF"/>
    <w:rsid w:val="55C3EB0C"/>
    <w:rsid w:val="5618D8F8"/>
    <w:rsid w:val="5624F60A"/>
    <w:rsid w:val="5675AA19"/>
    <w:rsid w:val="56775D3B"/>
    <w:rsid w:val="568FC113"/>
    <w:rsid w:val="569DAAAA"/>
    <w:rsid w:val="56CCDD1E"/>
    <w:rsid w:val="5769E5A1"/>
    <w:rsid w:val="5795BAAE"/>
    <w:rsid w:val="579B3CA4"/>
    <w:rsid w:val="57C0F4E3"/>
    <w:rsid w:val="58277AF4"/>
    <w:rsid w:val="583E0C8F"/>
    <w:rsid w:val="584259DE"/>
    <w:rsid w:val="58587F86"/>
    <w:rsid w:val="58917105"/>
    <w:rsid w:val="5894EDD1"/>
    <w:rsid w:val="58BA1F75"/>
    <w:rsid w:val="58BD695F"/>
    <w:rsid w:val="58E9D257"/>
    <w:rsid w:val="58F252A5"/>
    <w:rsid w:val="5921A264"/>
    <w:rsid w:val="59584F0C"/>
    <w:rsid w:val="597E4694"/>
    <w:rsid w:val="599E9D63"/>
    <w:rsid w:val="59A304D2"/>
    <w:rsid w:val="59D42863"/>
    <w:rsid w:val="5A394782"/>
    <w:rsid w:val="5A57DF43"/>
    <w:rsid w:val="5A9D695F"/>
    <w:rsid w:val="5AD2B157"/>
    <w:rsid w:val="5B5D06B2"/>
    <w:rsid w:val="5B7CB5EC"/>
    <w:rsid w:val="5B867671"/>
    <w:rsid w:val="5BBB61D9"/>
    <w:rsid w:val="5C50829C"/>
    <w:rsid w:val="5CA7867F"/>
    <w:rsid w:val="5CDF19AA"/>
    <w:rsid w:val="5D2EB516"/>
    <w:rsid w:val="5D8474B4"/>
    <w:rsid w:val="5DA93674"/>
    <w:rsid w:val="5DC62F47"/>
    <w:rsid w:val="5E2F2FF0"/>
    <w:rsid w:val="5E78425E"/>
    <w:rsid w:val="5EF06199"/>
    <w:rsid w:val="5F44D227"/>
    <w:rsid w:val="5F50BBCF"/>
    <w:rsid w:val="5FF258FC"/>
    <w:rsid w:val="600C001C"/>
    <w:rsid w:val="60345491"/>
    <w:rsid w:val="6055984C"/>
    <w:rsid w:val="607D0C99"/>
    <w:rsid w:val="609B9445"/>
    <w:rsid w:val="60D62C62"/>
    <w:rsid w:val="60F318B4"/>
    <w:rsid w:val="6149C6A5"/>
    <w:rsid w:val="617255C1"/>
    <w:rsid w:val="61DC3C74"/>
    <w:rsid w:val="61F0B390"/>
    <w:rsid w:val="61FBFB05"/>
    <w:rsid w:val="620C32D5"/>
    <w:rsid w:val="6260FD73"/>
    <w:rsid w:val="626B6903"/>
    <w:rsid w:val="628B1309"/>
    <w:rsid w:val="62BBB3CD"/>
    <w:rsid w:val="62CF33F6"/>
    <w:rsid w:val="630332E9"/>
    <w:rsid w:val="63146DA6"/>
    <w:rsid w:val="634111FA"/>
    <w:rsid w:val="635573F1"/>
    <w:rsid w:val="637096B4"/>
    <w:rsid w:val="63873579"/>
    <w:rsid w:val="643E8869"/>
    <w:rsid w:val="6446D3C6"/>
    <w:rsid w:val="64952773"/>
    <w:rsid w:val="64AF5E51"/>
    <w:rsid w:val="65474C9F"/>
    <w:rsid w:val="65AE5527"/>
    <w:rsid w:val="66121CBE"/>
    <w:rsid w:val="663582DA"/>
    <w:rsid w:val="663E955A"/>
    <w:rsid w:val="669D6062"/>
    <w:rsid w:val="66C8300B"/>
    <w:rsid w:val="66DE43CC"/>
    <w:rsid w:val="673FC8EC"/>
    <w:rsid w:val="67593FD9"/>
    <w:rsid w:val="676431AC"/>
    <w:rsid w:val="676770D3"/>
    <w:rsid w:val="67832FC7"/>
    <w:rsid w:val="67891D61"/>
    <w:rsid w:val="679C4BB0"/>
    <w:rsid w:val="67E21033"/>
    <w:rsid w:val="6804FA36"/>
    <w:rsid w:val="687506E9"/>
    <w:rsid w:val="687AAC3A"/>
    <w:rsid w:val="688F0E85"/>
    <w:rsid w:val="68909D0B"/>
    <w:rsid w:val="68953F06"/>
    <w:rsid w:val="68C9D91F"/>
    <w:rsid w:val="68D2518C"/>
    <w:rsid w:val="68DD70CD"/>
    <w:rsid w:val="68DF1C0B"/>
    <w:rsid w:val="68E064B4"/>
    <w:rsid w:val="68E1665D"/>
    <w:rsid w:val="68FF00C0"/>
    <w:rsid w:val="6901121C"/>
    <w:rsid w:val="69704D16"/>
    <w:rsid w:val="6A51B53E"/>
    <w:rsid w:val="6A5A9F12"/>
    <w:rsid w:val="6A65E421"/>
    <w:rsid w:val="6A89ED83"/>
    <w:rsid w:val="6A98114B"/>
    <w:rsid w:val="6B386EC6"/>
    <w:rsid w:val="6B63DA25"/>
    <w:rsid w:val="6B9373CD"/>
    <w:rsid w:val="6BA703EA"/>
    <w:rsid w:val="6BB7949D"/>
    <w:rsid w:val="6BEF24BE"/>
    <w:rsid w:val="6C3FADF3"/>
    <w:rsid w:val="6C76725E"/>
    <w:rsid w:val="6CA03262"/>
    <w:rsid w:val="6CB934C2"/>
    <w:rsid w:val="6CC05A56"/>
    <w:rsid w:val="6CC62552"/>
    <w:rsid w:val="6D100B1E"/>
    <w:rsid w:val="6D24289C"/>
    <w:rsid w:val="6D330D72"/>
    <w:rsid w:val="6D479087"/>
    <w:rsid w:val="6D61489E"/>
    <w:rsid w:val="6D842F74"/>
    <w:rsid w:val="6DBF5DC0"/>
    <w:rsid w:val="6E4B3394"/>
    <w:rsid w:val="6E8BD711"/>
    <w:rsid w:val="6E91A6F3"/>
    <w:rsid w:val="6EACF30D"/>
    <w:rsid w:val="6EBE442E"/>
    <w:rsid w:val="6EE0F3A7"/>
    <w:rsid w:val="6F50664F"/>
    <w:rsid w:val="6F8F8427"/>
    <w:rsid w:val="6F914897"/>
    <w:rsid w:val="7008F62A"/>
    <w:rsid w:val="703CF088"/>
    <w:rsid w:val="703F397C"/>
    <w:rsid w:val="70457AE3"/>
    <w:rsid w:val="70625C2E"/>
    <w:rsid w:val="70CE104D"/>
    <w:rsid w:val="71FAB835"/>
    <w:rsid w:val="7297BD09"/>
    <w:rsid w:val="7299E4B9"/>
    <w:rsid w:val="72B2EC52"/>
    <w:rsid w:val="72F3DEA4"/>
    <w:rsid w:val="72F85229"/>
    <w:rsid w:val="72F9AEEB"/>
    <w:rsid w:val="72FCDDBB"/>
    <w:rsid w:val="730CB0AF"/>
    <w:rsid w:val="73119464"/>
    <w:rsid w:val="733C96DA"/>
    <w:rsid w:val="733DD997"/>
    <w:rsid w:val="73A1FBC7"/>
    <w:rsid w:val="73E2D3EE"/>
    <w:rsid w:val="7435DFC9"/>
    <w:rsid w:val="746270F1"/>
    <w:rsid w:val="74696098"/>
    <w:rsid w:val="74779DEE"/>
    <w:rsid w:val="751BD59F"/>
    <w:rsid w:val="75240F05"/>
    <w:rsid w:val="7584C9D0"/>
    <w:rsid w:val="75CB6BF7"/>
    <w:rsid w:val="75DBD515"/>
    <w:rsid w:val="75DEC2D0"/>
    <w:rsid w:val="75F3EDD1"/>
    <w:rsid w:val="761B6E1F"/>
    <w:rsid w:val="7647A6DF"/>
    <w:rsid w:val="76499AB7"/>
    <w:rsid w:val="769A7C3F"/>
    <w:rsid w:val="769C36BA"/>
    <w:rsid w:val="76B4E4E5"/>
    <w:rsid w:val="76DB75CE"/>
    <w:rsid w:val="76E2896F"/>
    <w:rsid w:val="76ED9F9C"/>
    <w:rsid w:val="773706BD"/>
    <w:rsid w:val="773D753A"/>
    <w:rsid w:val="77530268"/>
    <w:rsid w:val="77AE9F43"/>
    <w:rsid w:val="77DA9078"/>
    <w:rsid w:val="77F00287"/>
    <w:rsid w:val="7810CCC0"/>
    <w:rsid w:val="781AD6F9"/>
    <w:rsid w:val="7851C81D"/>
    <w:rsid w:val="788280B0"/>
    <w:rsid w:val="78BCE1F1"/>
    <w:rsid w:val="78BFEF0F"/>
    <w:rsid w:val="78CA8F4F"/>
    <w:rsid w:val="78D2E195"/>
    <w:rsid w:val="7914B535"/>
    <w:rsid w:val="793BFD53"/>
    <w:rsid w:val="7947B0FD"/>
    <w:rsid w:val="798354A8"/>
    <w:rsid w:val="79890EB0"/>
    <w:rsid w:val="7996EE12"/>
    <w:rsid w:val="79ADF5A2"/>
    <w:rsid w:val="79C555E9"/>
    <w:rsid w:val="79CDBF3D"/>
    <w:rsid w:val="7A01DEA3"/>
    <w:rsid w:val="7A363E90"/>
    <w:rsid w:val="7A697234"/>
    <w:rsid w:val="7A7E7C4A"/>
    <w:rsid w:val="7AE54959"/>
    <w:rsid w:val="7B0FCDBF"/>
    <w:rsid w:val="7B106296"/>
    <w:rsid w:val="7B42295A"/>
    <w:rsid w:val="7B62045A"/>
    <w:rsid w:val="7B748C93"/>
    <w:rsid w:val="7BC43D20"/>
    <w:rsid w:val="7CBCA0D8"/>
    <w:rsid w:val="7CC31957"/>
    <w:rsid w:val="7D093EAA"/>
    <w:rsid w:val="7E32C7AE"/>
    <w:rsid w:val="7EAB7D85"/>
    <w:rsid w:val="7EDFB270"/>
    <w:rsid w:val="7F0BC0DD"/>
    <w:rsid w:val="7F1DA51C"/>
    <w:rsid w:val="7F4BCFC5"/>
    <w:rsid w:val="7F698F40"/>
    <w:rsid w:val="7F717B09"/>
    <w:rsid w:val="7FF8B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145B"/>
  <w15:chartTrackingRefBased/>
  <w15:docId w15:val="{0A08F500-7B70-4F89-A389-30DB2D6B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646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46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46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46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46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46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uiPriority w:val="9"/>
    <w:semiHidden/>
    <w:unhideWhenUsed/>
    <w:qFormat/>
    <w:rsid w:val="00646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uiPriority w:val="9"/>
    <w:semiHidden/>
    <w:unhideWhenUsed/>
    <w:qFormat/>
    <w:rsid w:val="00646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uiPriority w:val="9"/>
    <w:semiHidden/>
    <w:unhideWhenUsed/>
    <w:qFormat/>
    <w:rsid w:val="00646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C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6C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6CD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646CD7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uiPriority w:val="1"/>
    <w:rsid w:val="00CA59FD"/>
    <w:rPr>
      <w:rFonts w:asciiTheme="minorHAnsi" w:eastAsiaTheme="minorEastAsia" w:hAnsiTheme="minorHAnsi" w:cstheme="minorBidi"/>
      <w:sz w:val="22"/>
      <w:szCs w:val="22"/>
    </w:rPr>
  </w:style>
  <w:style w:type="character" w:customStyle="1" w:styleId="Titolo1Carattere">
    <w:name w:val="Titolo 1 Carattere"/>
    <w:basedOn w:val="Carpredefinitoparagrafo"/>
    <w:uiPriority w:val="9"/>
    <w:rsid w:val="00DB2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DB2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DB2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DB269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DB269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DB26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uiPriority w:val="9"/>
    <w:semiHidden/>
    <w:rsid w:val="00DB26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uiPriority w:val="9"/>
    <w:semiHidden/>
    <w:rsid w:val="00DB26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uiPriority w:val="9"/>
    <w:semiHidden/>
    <w:rsid w:val="00DB2693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DB2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DB2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uiPriority w:val="29"/>
    <w:rsid w:val="00DB2693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uiPriority w:val="30"/>
    <w:rsid w:val="00DB2693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1492</Words>
  <Characters>8506</Characters>
  <Application>Microsoft Office Word</Application>
  <DocSecurity>0</DocSecurity>
  <Lines>70</Lines>
  <Paragraphs>19</Paragraphs>
  <ScaleCrop>false</ScaleCrop>
  <Company>Regione Emilia-Romagna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Salvo Laura</dc:creator>
  <cp:keywords/>
  <dc:description/>
  <cp:lastModifiedBy>Di Salvo Laura</cp:lastModifiedBy>
  <cp:revision>93</cp:revision>
  <dcterms:created xsi:type="dcterms:W3CDTF">2025-01-20T13:17:00Z</dcterms:created>
  <dcterms:modified xsi:type="dcterms:W3CDTF">2025-02-10T12:04:00Z</dcterms:modified>
</cp:coreProperties>
</file>